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9A4" w:rsidRDefault="004309A4" w:rsidP="004309A4">
      <w:pPr>
        <w:pStyle w:val="Ttulo1"/>
        <w:numPr>
          <w:ilvl w:val="0"/>
          <w:numId w:val="2"/>
        </w:numPr>
        <w:tabs>
          <w:tab w:val="left" w:pos="0"/>
        </w:tabs>
        <w:spacing w:line="360" w:lineRule="auto"/>
        <w:rPr>
          <w:rFonts w:ascii="Arial Narrow" w:hAnsi="Arial Narrow"/>
          <w:b/>
          <w:lang/>
        </w:rPr>
      </w:pPr>
      <w:r>
        <w:rPr>
          <w:rFonts w:ascii="Arial" w:hAnsi="Arial" w:cs="Arial"/>
          <w:color w:val="000080"/>
          <w:sz w:val="18"/>
          <w:szCs w:val="18"/>
        </w:rPr>
        <w:fldChar w:fldCharType="begin"/>
      </w:r>
      <w:r>
        <w:rPr>
          <w:rFonts w:ascii="Arial" w:hAnsi="Arial" w:cs="Arial"/>
          <w:color w:val="000080"/>
          <w:sz w:val="18"/>
          <w:szCs w:val="18"/>
        </w:rPr>
        <w:instrText xml:space="preserve"> HYPERLINK "http://www.unioeste.br/" </w:instrText>
      </w:r>
      <w:r>
        <w:rPr>
          <w:rFonts w:ascii="Arial" w:hAnsi="Arial" w:cs="Arial"/>
          <w:color w:val="000080"/>
          <w:sz w:val="18"/>
          <w:szCs w:val="18"/>
        </w:rPr>
        <w:fldChar w:fldCharType="separate"/>
      </w:r>
      <w:r>
        <w:rPr>
          <w:rFonts w:ascii="Arial" w:hAnsi="Arial" w:cs="Arial"/>
          <w:color w:val="000000"/>
          <w:sz w:val="18"/>
          <w:szCs w:val="18"/>
        </w:rPr>
        <w:fldChar w:fldCharType="begin"/>
      </w:r>
      <w:r>
        <w:rPr>
          <w:rFonts w:ascii="Arial" w:hAnsi="Arial" w:cs="Arial"/>
          <w:color w:val="000000"/>
          <w:sz w:val="18"/>
          <w:szCs w:val="18"/>
        </w:rPr>
        <w:instrText xml:space="preserve"> INCLUDEPICTURE "http://www.unioeste.br/img/logo_unioeste_qualidade_224x73.jpg" \* MERGEFORMATINET </w:instrText>
      </w:r>
      <w:r>
        <w:rPr>
          <w:rFonts w:ascii="Arial" w:hAnsi="Arial" w:cs="Arial"/>
          <w:color w:val="000000"/>
          <w:sz w:val="18"/>
          <w:szCs w:val="18"/>
        </w:rPr>
        <w:fldChar w:fldCharType="separate"/>
      </w:r>
      <w:r>
        <w:rPr>
          <w:rFonts w:ascii="Arial" w:hAnsi="Arial" w:cs="Arial"/>
          <w:color w:val="00000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 Unioeste" style="width:168.3pt;height:54.4pt" o:button="t">
            <v:imagedata r:id="rId5" r:href="rId6"/>
          </v:shape>
        </w:pict>
      </w:r>
      <w:r>
        <w:rPr>
          <w:rFonts w:ascii="Arial" w:hAnsi="Arial" w:cs="Arial"/>
          <w:color w:val="000000"/>
          <w:sz w:val="18"/>
          <w:szCs w:val="18"/>
        </w:rPr>
        <w:fldChar w:fldCharType="end"/>
      </w:r>
      <w:r>
        <w:rPr>
          <w:rFonts w:ascii="Arial" w:hAnsi="Arial" w:cs="Arial"/>
          <w:color w:val="000080"/>
          <w:sz w:val="18"/>
          <w:szCs w:val="18"/>
        </w:rPr>
        <w:fldChar w:fldCharType="end"/>
      </w:r>
    </w:p>
    <w:p w:rsidR="004309A4" w:rsidRDefault="004309A4" w:rsidP="004309A4">
      <w:pPr>
        <w:pStyle w:val="Recuodecorpodetexto"/>
        <w:spacing w:after="120"/>
        <w:ind w:hanging="283"/>
        <w:rPr>
          <w:rFonts w:cs="Courier New"/>
          <w:szCs w:val="22"/>
        </w:rPr>
      </w:pPr>
      <w:r w:rsidRPr="009F398F">
        <w:rPr>
          <w:rFonts w:cs="Courier New"/>
          <w:szCs w:val="22"/>
        </w:rPr>
        <w:t>UNIDADE – Centro de Ciências Sociais Aplicadas</w:t>
      </w:r>
    </w:p>
    <w:p w:rsidR="004309A4" w:rsidRDefault="004309A4" w:rsidP="004309A4"/>
    <w:p w:rsidR="004309A4" w:rsidRDefault="004309A4" w:rsidP="004309A4"/>
    <w:p w:rsidR="004309A4" w:rsidRPr="006C6A69" w:rsidRDefault="004309A4" w:rsidP="004309A4">
      <w:pPr>
        <w:jc w:val="center"/>
        <w:rPr>
          <w:rFonts w:ascii="Courier New" w:hAnsi="Courier New" w:cs="Courier New"/>
          <w:sz w:val="22"/>
          <w:szCs w:val="22"/>
        </w:rPr>
      </w:pPr>
      <w:r w:rsidRPr="006C6A69">
        <w:rPr>
          <w:rFonts w:ascii="Courier New" w:hAnsi="Courier New" w:cs="Courier New"/>
          <w:sz w:val="22"/>
          <w:szCs w:val="22"/>
        </w:rPr>
        <w:t>ANEXO I</w:t>
      </w:r>
    </w:p>
    <w:p w:rsidR="004309A4" w:rsidRPr="006C6A69" w:rsidRDefault="004309A4" w:rsidP="004309A4">
      <w:pPr>
        <w:jc w:val="center"/>
        <w:rPr>
          <w:rFonts w:ascii="Courier New" w:hAnsi="Courier New" w:cs="Courier New"/>
          <w:sz w:val="22"/>
          <w:szCs w:val="22"/>
        </w:rPr>
      </w:pPr>
    </w:p>
    <w:p w:rsidR="004309A4" w:rsidRPr="006C6A69" w:rsidRDefault="004309A4" w:rsidP="004309A4">
      <w:pPr>
        <w:jc w:val="center"/>
        <w:rPr>
          <w:rFonts w:ascii="Courier New" w:hAnsi="Courier New" w:cs="Courier New"/>
          <w:sz w:val="22"/>
          <w:szCs w:val="22"/>
        </w:rPr>
      </w:pPr>
    </w:p>
    <w:p w:rsidR="004309A4" w:rsidRPr="006C6A69" w:rsidRDefault="004309A4" w:rsidP="004309A4">
      <w:pPr>
        <w:jc w:val="center"/>
        <w:rPr>
          <w:rFonts w:ascii="Courier New" w:hAnsi="Courier New" w:cs="Courier New"/>
          <w:sz w:val="22"/>
          <w:szCs w:val="22"/>
        </w:rPr>
      </w:pPr>
      <w:r w:rsidRPr="006C6A69">
        <w:rPr>
          <w:rFonts w:ascii="Courier New" w:hAnsi="Courier New" w:cs="Courier New"/>
          <w:sz w:val="22"/>
          <w:szCs w:val="22"/>
        </w:rPr>
        <w:t>CURSO DE PÓS-GRADUAÇÃO – MBA EM GESTÃO DA PRODUÇÃO</w:t>
      </w:r>
    </w:p>
    <w:p w:rsidR="004309A4" w:rsidRPr="006C6A69" w:rsidRDefault="004309A4" w:rsidP="004309A4">
      <w:pPr>
        <w:jc w:val="center"/>
        <w:rPr>
          <w:rFonts w:ascii="Courier New" w:hAnsi="Courier New" w:cs="Courier New"/>
          <w:sz w:val="22"/>
          <w:szCs w:val="22"/>
        </w:rPr>
      </w:pPr>
    </w:p>
    <w:p w:rsidR="004309A4" w:rsidRPr="006C6A69" w:rsidRDefault="004309A4" w:rsidP="004309A4">
      <w:pPr>
        <w:jc w:val="center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</w:p>
    <w:p w:rsidR="004309A4" w:rsidRPr="006C6A69" w:rsidRDefault="004309A4" w:rsidP="004309A4">
      <w:pPr>
        <w:jc w:val="center"/>
        <w:rPr>
          <w:rFonts w:ascii="Courier New" w:hAnsi="Courier New" w:cs="Courier New"/>
          <w:sz w:val="22"/>
          <w:szCs w:val="22"/>
        </w:rPr>
      </w:pPr>
      <w:r w:rsidRPr="006C6A69">
        <w:rPr>
          <w:rFonts w:ascii="Courier New" w:hAnsi="Courier New" w:cs="Courier New"/>
          <w:sz w:val="22"/>
          <w:szCs w:val="22"/>
        </w:rPr>
        <w:t>REQUERIMENTO DE MATRÍCULA</w:t>
      </w:r>
    </w:p>
    <w:p w:rsidR="004309A4" w:rsidRPr="006C6A69" w:rsidRDefault="004309A4" w:rsidP="004309A4">
      <w:pPr>
        <w:jc w:val="center"/>
        <w:rPr>
          <w:rFonts w:ascii="Courier New" w:hAnsi="Courier New" w:cs="Courier New"/>
          <w:sz w:val="22"/>
          <w:szCs w:val="22"/>
        </w:rPr>
      </w:pPr>
    </w:p>
    <w:p w:rsidR="004309A4" w:rsidRPr="006C6A69" w:rsidRDefault="004309A4" w:rsidP="004309A4">
      <w:pPr>
        <w:jc w:val="center"/>
        <w:rPr>
          <w:rFonts w:ascii="Courier New" w:hAnsi="Courier New" w:cs="Courier New"/>
          <w:sz w:val="22"/>
          <w:szCs w:val="22"/>
        </w:rPr>
      </w:pPr>
    </w:p>
    <w:p w:rsidR="004309A4" w:rsidRPr="006C6A69" w:rsidRDefault="004309A4" w:rsidP="004309A4">
      <w:pPr>
        <w:jc w:val="center"/>
        <w:rPr>
          <w:rFonts w:ascii="Courier New" w:hAnsi="Courier New" w:cs="Courier New"/>
          <w:sz w:val="22"/>
          <w:szCs w:val="22"/>
        </w:rPr>
      </w:pPr>
    </w:p>
    <w:p w:rsidR="004309A4" w:rsidRPr="006C6A69" w:rsidRDefault="004309A4" w:rsidP="004309A4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Eu</w:t>
      </w:r>
      <w:proofErr w:type="gramStart"/>
      <w:r>
        <w:rPr>
          <w:rFonts w:ascii="Courier New" w:hAnsi="Courier New" w:cs="Courier New"/>
          <w:sz w:val="22"/>
          <w:szCs w:val="22"/>
        </w:rPr>
        <w:tab/>
        <w:t>(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nome completo)          , inscrito no CPF  </w:t>
      </w:r>
      <w:r w:rsidRPr="006C6A69">
        <w:rPr>
          <w:rFonts w:ascii="Courier New" w:hAnsi="Courier New" w:cs="Courier New"/>
          <w:sz w:val="22"/>
          <w:szCs w:val="22"/>
        </w:rPr>
        <w:tab/>
      </w:r>
      <w:r w:rsidRPr="006C6A69">
        <w:rPr>
          <w:rFonts w:ascii="Courier New" w:hAnsi="Courier New" w:cs="Courier New"/>
          <w:sz w:val="22"/>
          <w:szCs w:val="22"/>
        </w:rPr>
        <w:tab/>
      </w:r>
      <w:r w:rsidRPr="006C6A69">
        <w:rPr>
          <w:rFonts w:ascii="Courier New" w:hAnsi="Courier New" w:cs="Courier New"/>
          <w:sz w:val="22"/>
          <w:szCs w:val="22"/>
        </w:rPr>
        <w:tab/>
      </w:r>
      <w:r w:rsidRPr="006C6A69">
        <w:rPr>
          <w:rFonts w:ascii="Courier New" w:hAnsi="Courier New" w:cs="Courier New"/>
          <w:sz w:val="22"/>
          <w:szCs w:val="22"/>
        </w:rPr>
        <w:tab/>
        <w:t>, solicito matrícula nas disciplinas abaixo relacionada do curso de MBA EM GESTÃO DA PRODUÇÃO, ofertado pelo Centro de Ciências Sociais Aplicadas, com carga horária de 360 horas.</w:t>
      </w:r>
    </w:p>
    <w:p w:rsidR="004309A4" w:rsidRPr="006C6A69" w:rsidRDefault="004309A4" w:rsidP="004309A4">
      <w:pPr>
        <w:jc w:val="both"/>
        <w:rPr>
          <w:rFonts w:ascii="Courier New" w:hAnsi="Courier New" w:cs="Courier New"/>
          <w:sz w:val="22"/>
          <w:szCs w:val="22"/>
        </w:rPr>
      </w:pPr>
    </w:p>
    <w:p w:rsidR="004309A4" w:rsidRPr="006C6A69" w:rsidRDefault="004309A4" w:rsidP="004309A4">
      <w:pPr>
        <w:jc w:val="both"/>
        <w:rPr>
          <w:rFonts w:ascii="Courier New" w:hAnsi="Courier New" w:cs="Courier New"/>
          <w:sz w:val="22"/>
          <w:szCs w:val="22"/>
        </w:rPr>
      </w:pPr>
      <w:r w:rsidRPr="006C6A69">
        <w:rPr>
          <w:rFonts w:ascii="Courier New" w:hAnsi="Courier New" w:cs="Courier New"/>
          <w:sz w:val="22"/>
          <w:szCs w:val="22"/>
        </w:rPr>
        <w:t>Disciplinas</w:t>
      </w:r>
    </w:p>
    <w:p w:rsidR="004309A4" w:rsidRPr="006C6A69" w:rsidRDefault="004309A4" w:rsidP="004309A4">
      <w:pPr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9356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56"/>
      </w:tblGrid>
      <w:tr w:rsidR="004309A4" w:rsidRPr="00E00C21" w:rsidTr="008A6AE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356" w:type="dxa"/>
            <w:shd w:val="clear" w:color="auto" w:fill="FFFFFF"/>
            <w:vAlign w:val="bottom"/>
          </w:tcPr>
          <w:p w:rsidR="004309A4" w:rsidRPr="00E00C21" w:rsidRDefault="004309A4" w:rsidP="008A6AEC">
            <w:pPr>
              <w:jc w:val="both"/>
              <w:rPr>
                <w:rFonts w:ascii="Courier New" w:hAnsi="Courier New" w:cs="Courier New"/>
              </w:rPr>
            </w:pPr>
            <w:r w:rsidRPr="00E00C21">
              <w:rPr>
                <w:rFonts w:ascii="Courier New" w:hAnsi="Courier New" w:cs="Courier New"/>
              </w:rPr>
              <w:t>Planejamento, Programação e Controle da Produção</w:t>
            </w:r>
          </w:p>
        </w:tc>
      </w:tr>
      <w:tr w:rsidR="004309A4" w:rsidRPr="00E00C21" w:rsidTr="008A6A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vAlign w:val="bottom"/>
          </w:tcPr>
          <w:p w:rsidR="004309A4" w:rsidRPr="00E00C21" w:rsidRDefault="004309A4" w:rsidP="008A6AEC">
            <w:pPr>
              <w:jc w:val="both"/>
              <w:rPr>
                <w:rFonts w:ascii="Courier New" w:hAnsi="Courier New" w:cs="Courier New"/>
              </w:rPr>
            </w:pPr>
            <w:r w:rsidRPr="00E00C21">
              <w:rPr>
                <w:rFonts w:ascii="Courier New" w:hAnsi="Courier New" w:cs="Courier New"/>
              </w:rPr>
              <w:t>Gestão de Custos e Indicadores de Desempenho da Produção</w:t>
            </w:r>
          </w:p>
        </w:tc>
      </w:tr>
      <w:tr w:rsidR="004309A4" w:rsidRPr="00E00C21" w:rsidTr="008A6AE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356" w:type="dxa"/>
            <w:shd w:val="clear" w:color="auto" w:fill="FFFFFF"/>
            <w:vAlign w:val="bottom"/>
          </w:tcPr>
          <w:p w:rsidR="004309A4" w:rsidRPr="00E00C21" w:rsidRDefault="004309A4" w:rsidP="008A6AEC">
            <w:pPr>
              <w:jc w:val="both"/>
              <w:rPr>
                <w:rFonts w:ascii="Courier New" w:hAnsi="Courier New" w:cs="Courier New"/>
              </w:rPr>
            </w:pPr>
            <w:r w:rsidRPr="00E00C21">
              <w:rPr>
                <w:rFonts w:ascii="Courier New" w:hAnsi="Courier New" w:cs="Courier New"/>
              </w:rPr>
              <w:t>Análise de Decisão Aplicada à Gestão da Produção por Controle Estatístico do Processo</w:t>
            </w:r>
          </w:p>
        </w:tc>
      </w:tr>
      <w:tr w:rsidR="004309A4" w:rsidRPr="00E00C21" w:rsidTr="008A6AE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356" w:type="dxa"/>
            <w:shd w:val="clear" w:color="auto" w:fill="FFFFFF"/>
            <w:vAlign w:val="bottom"/>
          </w:tcPr>
          <w:p w:rsidR="004309A4" w:rsidRPr="00E00C21" w:rsidRDefault="004309A4" w:rsidP="008A6AEC">
            <w:pPr>
              <w:jc w:val="both"/>
              <w:rPr>
                <w:rFonts w:ascii="Courier New" w:hAnsi="Courier New" w:cs="Courier New"/>
              </w:rPr>
            </w:pPr>
            <w:r w:rsidRPr="00E00C21">
              <w:rPr>
                <w:rFonts w:ascii="Courier New" w:hAnsi="Courier New" w:cs="Courier New"/>
              </w:rPr>
              <w:t>Sustentabilidade e gestão de riscos I</w:t>
            </w:r>
          </w:p>
        </w:tc>
      </w:tr>
      <w:tr w:rsidR="004309A4" w:rsidRPr="00E00C21" w:rsidTr="008A6AE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356" w:type="dxa"/>
            <w:shd w:val="clear" w:color="auto" w:fill="FFFFFF"/>
            <w:vAlign w:val="bottom"/>
          </w:tcPr>
          <w:p w:rsidR="004309A4" w:rsidRPr="00E00C21" w:rsidRDefault="004309A4" w:rsidP="008A6AEC">
            <w:pPr>
              <w:jc w:val="both"/>
              <w:rPr>
                <w:rFonts w:ascii="Courier New" w:hAnsi="Courier New" w:cs="Courier New"/>
              </w:rPr>
            </w:pPr>
            <w:r w:rsidRPr="00E00C21">
              <w:rPr>
                <w:rFonts w:ascii="Courier New" w:hAnsi="Courier New" w:cs="Courier New"/>
              </w:rPr>
              <w:t>Sustentabilidade e gestão de riscos II</w:t>
            </w:r>
          </w:p>
        </w:tc>
      </w:tr>
      <w:tr w:rsidR="004309A4" w:rsidRPr="00E00C21" w:rsidTr="008A6AE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356" w:type="dxa"/>
            <w:shd w:val="clear" w:color="auto" w:fill="FFFFFF"/>
            <w:vAlign w:val="bottom"/>
          </w:tcPr>
          <w:p w:rsidR="004309A4" w:rsidRPr="00E00C21" w:rsidRDefault="004309A4" w:rsidP="008A6AEC">
            <w:pPr>
              <w:jc w:val="both"/>
              <w:rPr>
                <w:rFonts w:ascii="Courier New" w:hAnsi="Courier New" w:cs="Courier New"/>
              </w:rPr>
            </w:pPr>
            <w:r w:rsidRPr="00E00C21">
              <w:rPr>
                <w:rFonts w:ascii="Courier New" w:hAnsi="Courier New" w:cs="Courier New"/>
              </w:rPr>
              <w:t>Identificação e Aplicação de Ferramentas para a Modelagem de Processos</w:t>
            </w:r>
          </w:p>
        </w:tc>
      </w:tr>
      <w:tr w:rsidR="004309A4" w:rsidRPr="00E00C21" w:rsidTr="008A6AEC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9356" w:type="dxa"/>
            <w:vAlign w:val="bottom"/>
          </w:tcPr>
          <w:p w:rsidR="004309A4" w:rsidRPr="00E00C21" w:rsidRDefault="004309A4" w:rsidP="008A6AEC">
            <w:pPr>
              <w:jc w:val="both"/>
              <w:rPr>
                <w:rFonts w:ascii="Courier New" w:hAnsi="Courier New" w:cs="Courier New"/>
              </w:rPr>
            </w:pPr>
            <w:r w:rsidRPr="00E00C21">
              <w:rPr>
                <w:rFonts w:ascii="Courier New" w:hAnsi="Courier New" w:cs="Courier New"/>
              </w:rPr>
              <w:t>Cenários estratégicos e competitivos</w:t>
            </w:r>
          </w:p>
        </w:tc>
      </w:tr>
      <w:tr w:rsidR="004309A4" w:rsidRPr="00E00C21" w:rsidTr="008A6A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vAlign w:val="bottom"/>
          </w:tcPr>
          <w:p w:rsidR="004309A4" w:rsidRPr="00E00C21" w:rsidRDefault="004309A4" w:rsidP="008A6AEC">
            <w:pPr>
              <w:jc w:val="both"/>
              <w:rPr>
                <w:rFonts w:ascii="Courier New" w:hAnsi="Courier New" w:cs="Courier New"/>
              </w:rPr>
            </w:pPr>
            <w:r w:rsidRPr="00E00C21">
              <w:rPr>
                <w:rFonts w:ascii="Courier New" w:hAnsi="Courier New" w:cs="Courier New"/>
              </w:rPr>
              <w:t>Gestão de Estoques, Armazenagem, Distribuição e Transportes</w:t>
            </w:r>
          </w:p>
        </w:tc>
      </w:tr>
      <w:tr w:rsidR="004309A4" w:rsidRPr="00E00C21" w:rsidTr="008A6A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vAlign w:val="bottom"/>
          </w:tcPr>
          <w:p w:rsidR="004309A4" w:rsidRPr="00E00C21" w:rsidRDefault="004309A4" w:rsidP="008A6AEC">
            <w:pPr>
              <w:jc w:val="both"/>
              <w:rPr>
                <w:rFonts w:ascii="Courier New" w:hAnsi="Courier New" w:cs="Courier New"/>
              </w:rPr>
            </w:pPr>
            <w:r w:rsidRPr="00E00C21">
              <w:rPr>
                <w:rFonts w:ascii="Courier New" w:hAnsi="Courier New" w:cs="Courier New"/>
              </w:rPr>
              <w:t>Logística Avançada (</w:t>
            </w:r>
            <w:proofErr w:type="spellStart"/>
            <w:r w:rsidRPr="00E00C21">
              <w:rPr>
                <w:rFonts w:ascii="Courier New" w:hAnsi="Courier New" w:cs="Courier New"/>
              </w:rPr>
              <w:t>Supply</w:t>
            </w:r>
            <w:proofErr w:type="spellEnd"/>
            <w:r w:rsidRPr="00E00C21">
              <w:rPr>
                <w:rFonts w:ascii="Courier New" w:hAnsi="Courier New" w:cs="Courier New"/>
              </w:rPr>
              <w:t xml:space="preserve"> Chain) e Operações Globais</w:t>
            </w:r>
          </w:p>
        </w:tc>
      </w:tr>
      <w:tr w:rsidR="004309A4" w:rsidRPr="00E00C21" w:rsidTr="008A6A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vAlign w:val="bottom"/>
          </w:tcPr>
          <w:p w:rsidR="004309A4" w:rsidRPr="00E00C21" w:rsidRDefault="004309A4" w:rsidP="008A6AEC">
            <w:pPr>
              <w:jc w:val="both"/>
              <w:rPr>
                <w:rFonts w:ascii="Courier New" w:hAnsi="Courier New" w:cs="Courier New"/>
              </w:rPr>
            </w:pPr>
            <w:r w:rsidRPr="00E00C21">
              <w:rPr>
                <w:rFonts w:ascii="Courier New" w:hAnsi="Courier New" w:cs="Courier New"/>
              </w:rPr>
              <w:t>Formação de carteira de investimentos</w:t>
            </w:r>
          </w:p>
        </w:tc>
      </w:tr>
      <w:tr w:rsidR="004309A4" w:rsidRPr="00E00C21" w:rsidTr="008A6A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vAlign w:val="bottom"/>
          </w:tcPr>
          <w:p w:rsidR="004309A4" w:rsidRPr="00E00C21" w:rsidRDefault="004309A4" w:rsidP="008A6AEC">
            <w:pPr>
              <w:jc w:val="both"/>
              <w:rPr>
                <w:rFonts w:ascii="Courier New" w:hAnsi="Courier New" w:cs="Courier New"/>
              </w:rPr>
            </w:pPr>
            <w:r w:rsidRPr="00E00C21">
              <w:rPr>
                <w:rFonts w:ascii="Courier New" w:hAnsi="Courier New" w:cs="Courier New"/>
              </w:rPr>
              <w:t>Indústria 4.0 e Inovação</w:t>
            </w:r>
          </w:p>
        </w:tc>
      </w:tr>
      <w:tr w:rsidR="004309A4" w:rsidRPr="00E00C21" w:rsidTr="008A6A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vAlign w:val="bottom"/>
          </w:tcPr>
          <w:p w:rsidR="004309A4" w:rsidRPr="00E00C21" w:rsidRDefault="004309A4" w:rsidP="008A6AEC">
            <w:pPr>
              <w:jc w:val="both"/>
              <w:rPr>
                <w:rFonts w:ascii="Courier New" w:hAnsi="Courier New" w:cs="Courier New"/>
              </w:rPr>
            </w:pPr>
            <w:r w:rsidRPr="00E00C21">
              <w:rPr>
                <w:rFonts w:ascii="Courier New" w:hAnsi="Courier New" w:cs="Courier New"/>
              </w:rPr>
              <w:t>Automação Industrial e Gestão de Manutenção</w:t>
            </w:r>
          </w:p>
        </w:tc>
      </w:tr>
      <w:tr w:rsidR="004309A4" w:rsidRPr="00E00C21" w:rsidTr="008A6A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vAlign w:val="bottom"/>
          </w:tcPr>
          <w:p w:rsidR="004309A4" w:rsidRPr="00E00C21" w:rsidRDefault="004309A4" w:rsidP="008A6AEC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E00C21">
              <w:rPr>
                <w:rFonts w:ascii="Courier New" w:hAnsi="Courier New" w:cs="Courier New"/>
              </w:rPr>
              <w:t>Lean</w:t>
            </w:r>
            <w:proofErr w:type="spellEnd"/>
            <w:r w:rsidRPr="00E00C21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E00C21">
              <w:rPr>
                <w:rFonts w:ascii="Courier New" w:hAnsi="Courier New" w:cs="Courier New"/>
              </w:rPr>
              <w:t>Thinking</w:t>
            </w:r>
            <w:proofErr w:type="spellEnd"/>
            <w:r w:rsidRPr="00E00C21">
              <w:rPr>
                <w:rFonts w:ascii="Courier New" w:hAnsi="Courier New" w:cs="Courier New"/>
              </w:rPr>
              <w:t xml:space="preserve"> e Mapeamento Enxuto de Processos</w:t>
            </w:r>
          </w:p>
        </w:tc>
      </w:tr>
      <w:tr w:rsidR="004309A4" w:rsidRPr="00E00C21" w:rsidTr="008A6A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vAlign w:val="bottom"/>
          </w:tcPr>
          <w:p w:rsidR="004309A4" w:rsidRPr="00E00C21" w:rsidRDefault="004309A4" w:rsidP="008A6AEC">
            <w:pPr>
              <w:jc w:val="both"/>
              <w:rPr>
                <w:rFonts w:ascii="Courier New" w:hAnsi="Courier New" w:cs="Courier New"/>
              </w:rPr>
            </w:pPr>
            <w:r w:rsidRPr="00E00C21">
              <w:rPr>
                <w:rFonts w:ascii="Courier New" w:hAnsi="Courier New" w:cs="Courier New"/>
              </w:rPr>
              <w:t>Tecnologia de Informação Aplicada à Gestão da Produção e Manufatura Digital</w:t>
            </w:r>
          </w:p>
        </w:tc>
      </w:tr>
      <w:tr w:rsidR="004309A4" w:rsidRPr="00E00C21" w:rsidTr="008A6A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vAlign w:val="bottom"/>
          </w:tcPr>
          <w:p w:rsidR="004309A4" w:rsidRPr="00E00C21" w:rsidRDefault="004309A4" w:rsidP="008A6AEC">
            <w:pPr>
              <w:jc w:val="both"/>
              <w:rPr>
                <w:rFonts w:ascii="Courier New" w:hAnsi="Courier New" w:cs="Courier New"/>
              </w:rPr>
            </w:pPr>
            <w:r w:rsidRPr="00E00C21">
              <w:rPr>
                <w:rFonts w:ascii="Courier New" w:hAnsi="Courier New" w:cs="Courier New"/>
              </w:rPr>
              <w:t>Desenvolvimento e Qualidade de Produto</w:t>
            </w:r>
          </w:p>
        </w:tc>
      </w:tr>
      <w:tr w:rsidR="004309A4" w:rsidRPr="00E00C21" w:rsidTr="008A6A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vAlign w:val="center"/>
          </w:tcPr>
          <w:p w:rsidR="004309A4" w:rsidRPr="00E00C21" w:rsidRDefault="004309A4" w:rsidP="008A6AEC">
            <w:pPr>
              <w:jc w:val="both"/>
              <w:rPr>
                <w:rFonts w:ascii="Courier New" w:hAnsi="Courier New" w:cs="Courier New"/>
              </w:rPr>
            </w:pPr>
            <w:r w:rsidRPr="00E00C21">
              <w:rPr>
                <w:rFonts w:ascii="Courier New" w:hAnsi="Courier New" w:cs="Courier New"/>
              </w:rPr>
              <w:t>Metodologia da pesquisa I</w:t>
            </w:r>
          </w:p>
        </w:tc>
      </w:tr>
      <w:tr w:rsidR="004309A4" w:rsidRPr="00E00C21" w:rsidTr="008A6A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vAlign w:val="center"/>
          </w:tcPr>
          <w:p w:rsidR="004309A4" w:rsidRPr="00E00C21" w:rsidRDefault="004309A4" w:rsidP="008A6AEC">
            <w:pPr>
              <w:jc w:val="both"/>
              <w:rPr>
                <w:rFonts w:ascii="Courier New" w:hAnsi="Courier New" w:cs="Courier New"/>
              </w:rPr>
            </w:pPr>
            <w:r w:rsidRPr="00E00C21">
              <w:rPr>
                <w:rFonts w:ascii="Courier New" w:hAnsi="Courier New" w:cs="Courier New"/>
              </w:rPr>
              <w:t>Consultoria Organizacional</w:t>
            </w:r>
          </w:p>
        </w:tc>
      </w:tr>
      <w:tr w:rsidR="004309A4" w:rsidRPr="00E00C21" w:rsidTr="008A6A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vAlign w:val="center"/>
          </w:tcPr>
          <w:p w:rsidR="004309A4" w:rsidRPr="00E00C21" w:rsidRDefault="004309A4" w:rsidP="008A6AEC">
            <w:pPr>
              <w:jc w:val="both"/>
              <w:rPr>
                <w:rFonts w:ascii="Courier New" w:hAnsi="Courier New" w:cs="Courier New"/>
              </w:rPr>
            </w:pPr>
            <w:r w:rsidRPr="00E00C21">
              <w:rPr>
                <w:rFonts w:ascii="Courier New" w:hAnsi="Courier New" w:cs="Courier New"/>
              </w:rPr>
              <w:t>Metodologia da pesquisa II</w:t>
            </w:r>
          </w:p>
        </w:tc>
      </w:tr>
      <w:tr w:rsidR="004309A4" w:rsidRPr="00E00C21" w:rsidTr="008A6AEC">
        <w:tblPrEx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9356" w:type="dxa"/>
            <w:vAlign w:val="bottom"/>
          </w:tcPr>
          <w:p w:rsidR="004309A4" w:rsidRPr="00E00C21" w:rsidRDefault="004309A4" w:rsidP="008A6AEC">
            <w:pPr>
              <w:jc w:val="both"/>
              <w:rPr>
                <w:rFonts w:ascii="Courier New" w:hAnsi="Courier New" w:cs="Courier New"/>
              </w:rPr>
            </w:pPr>
            <w:r w:rsidRPr="00E00C21">
              <w:rPr>
                <w:rFonts w:ascii="Courier New" w:hAnsi="Courier New" w:cs="Courier New"/>
              </w:rPr>
              <w:t>TCC- Gestão da Produção</w:t>
            </w:r>
          </w:p>
        </w:tc>
      </w:tr>
    </w:tbl>
    <w:p w:rsidR="004309A4" w:rsidRPr="006C6A69" w:rsidRDefault="004309A4" w:rsidP="004309A4">
      <w:pPr>
        <w:jc w:val="both"/>
        <w:rPr>
          <w:rFonts w:ascii="Courier New" w:hAnsi="Courier New" w:cs="Courier New"/>
          <w:sz w:val="22"/>
          <w:szCs w:val="22"/>
        </w:rPr>
      </w:pPr>
    </w:p>
    <w:p w:rsidR="004309A4" w:rsidRPr="006C6A69" w:rsidRDefault="004309A4" w:rsidP="004309A4">
      <w:pPr>
        <w:jc w:val="both"/>
        <w:rPr>
          <w:rFonts w:ascii="Courier New" w:hAnsi="Courier New" w:cs="Courier New"/>
          <w:sz w:val="22"/>
          <w:szCs w:val="22"/>
        </w:rPr>
      </w:pPr>
    </w:p>
    <w:p w:rsidR="004309A4" w:rsidRPr="006C6A69" w:rsidRDefault="004309A4" w:rsidP="004309A4">
      <w:pPr>
        <w:jc w:val="center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Cascavel,  de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       </w:t>
      </w:r>
      <w:proofErr w:type="spellStart"/>
      <w:r>
        <w:rPr>
          <w:rFonts w:ascii="Courier New" w:hAnsi="Courier New" w:cs="Courier New"/>
          <w:sz w:val="22"/>
          <w:szCs w:val="22"/>
        </w:rPr>
        <w:t>de</w:t>
      </w:r>
      <w:proofErr w:type="spellEnd"/>
      <w:r w:rsidRPr="006C6A69">
        <w:rPr>
          <w:rFonts w:ascii="Courier New" w:hAnsi="Courier New" w:cs="Courier New"/>
          <w:sz w:val="22"/>
          <w:szCs w:val="22"/>
        </w:rPr>
        <w:t xml:space="preserve">    .</w:t>
      </w:r>
    </w:p>
    <w:p w:rsidR="004309A4" w:rsidRPr="006C6A69" w:rsidRDefault="004309A4" w:rsidP="004309A4">
      <w:pPr>
        <w:rPr>
          <w:rFonts w:ascii="Courier New" w:hAnsi="Courier New" w:cs="Courier New"/>
          <w:sz w:val="22"/>
          <w:szCs w:val="22"/>
        </w:rPr>
      </w:pPr>
    </w:p>
    <w:p w:rsidR="004309A4" w:rsidRPr="006C6A69" w:rsidRDefault="004309A4" w:rsidP="004309A4">
      <w:pPr>
        <w:jc w:val="center"/>
        <w:rPr>
          <w:rFonts w:ascii="Courier New" w:hAnsi="Courier New" w:cs="Courier New"/>
          <w:sz w:val="22"/>
          <w:szCs w:val="22"/>
        </w:rPr>
      </w:pPr>
    </w:p>
    <w:p w:rsidR="004309A4" w:rsidRPr="006C6A69" w:rsidRDefault="004309A4" w:rsidP="004309A4">
      <w:pPr>
        <w:jc w:val="center"/>
        <w:rPr>
          <w:rFonts w:ascii="Courier New" w:hAnsi="Courier New" w:cs="Courier New"/>
          <w:sz w:val="22"/>
          <w:szCs w:val="22"/>
        </w:rPr>
      </w:pPr>
    </w:p>
    <w:p w:rsidR="004309A4" w:rsidRPr="006C6A69" w:rsidRDefault="004309A4" w:rsidP="004309A4">
      <w:pPr>
        <w:jc w:val="center"/>
        <w:rPr>
          <w:rFonts w:ascii="Courier New" w:hAnsi="Courier New" w:cs="Courier New"/>
          <w:sz w:val="22"/>
          <w:szCs w:val="22"/>
        </w:rPr>
      </w:pPr>
    </w:p>
    <w:p w:rsidR="004309A4" w:rsidRPr="006C6A69" w:rsidRDefault="004309A4" w:rsidP="004309A4">
      <w:pPr>
        <w:jc w:val="center"/>
        <w:rPr>
          <w:rFonts w:ascii="Courier New" w:hAnsi="Courier New" w:cs="Courier New"/>
          <w:sz w:val="22"/>
          <w:szCs w:val="22"/>
        </w:rPr>
      </w:pPr>
    </w:p>
    <w:p w:rsidR="004309A4" w:rsidRPr="006C6A69" w:rsidRDefault="004309A4" w:rsidP="004309A4">
      <w:pPr>
        <w:jc w:val="center"/>
        <w:rPr>
          <w:rFonts w:ascii="Courier New" w:hAnsi="Courier New" w:cs="Courier New"/>
          <w:sz w:val="22"/>
          <w:szCs w:val="22"/>
        </w:rPr>
      </w:pPr>
      <w:r w:rsidRPr="006C6A69">
        <w:rPr>
          <w:rFonts w:ascii="Courier New" w:hAnsi="Courier New" w:cs="Courier New"/>
          <w:sz w:val="22"/>
          <w:szCs w:val="22"/>
        </w:rPr>
        <w:softHyphen/>
      </w:r>
      <w:r w:rsidRPr="006C6A69">
        <w:rPr>
          <w:rFonts w:ascii="Courier New" w:hAnsi="Courier New" w:cs="Courier New"/>
          <w:sz w:val="22"/>
          <w:szCs w:val="22"/>
        </w:rPr>
        <w:softHyphen/>
      </w:r>
      <w:r w:rsidRPr="006C6A69">
        <w:rPr>
          <w:rFonts w:ascii="Courier New" w:hAnsi="Courier New" w:cs="Courier New"/>
          <w:sz w:val="22"/>
          <w:szCs w:val="22"/>
        </w:rPr>
        <w:softHyphen/>
      </w:r>
      <w:r w:rsidRPr="006C6A69">
        <w:rPr>
          <w:rFonts w:ascii="Courier New" w:hAnsi="Courier New" w:cs="Courier New"/>
          <w:sz w:val="22"/>
          <w:szCs w:val="22"/>
        </w:rPr>
        <w:softHyphen/>
      </w:r>
      <w:r w:rsidRPr="006C6A69">
        <w:rPr>
          <w:rFonts w:ascii="Courier New" w:hAnsi="Courier New" w:cs="Courier New"/>
          <w:sz w:val="22"/>
          <w:szCs w:val="22"/>
        </w:rPr>
        <w:softHyphen/>
      </w:r>
      <w:r w:rsidRPr="006C6A69">
        <w:rPr>
          <w:rFonts w:ascii="Courier New" w:hAnsi="Courier New" w:cs="Courier New"/>
          <w:sz w:val="22"/>
          <w:szCs w:val="22"/>
        </w:rPr>
        <w:softHyphen/>
      </w:r>
      <w:r w:rsidRPr="006C6A69">
        <w:rPr>
          <w:rFonts w:ascii="Courier New" w:hAnsi="Courier New" w:cs="Courier New"/>
          <w:sz w:val="22"/>
          <w:szCs w:val="22"/>
        </w:rPr>
        <w:softHyphen/>
      </w:r>
      <w:r w:rsidRPr="006C6A69">
        <w:rPr>
          <w:rFonts w:ascii="Courier New" w:hAnsi="Courier New" w:cs="Courier New"/>
          <w:sz w:val="22"/>
          <w:szCs w:val="22"/>
        </w:rPr>
        <w:softHyphen/>
      </w:r>
      <w:r w:rsidRPr="006C6A69">
        <w:rPr>
          <w:rFonts w:ascii="Courier New" w:hAnsi="Courier New" w:cs="Courier New"/>
          <w:sz w:val="22"/>
          <w:szCs w:val="22"/>
        </w:rPr>
        <w:softHyphen/>
      </w:r>
      <w:r w:rsidRPr="006C6A69">
        <w:rPr>
          <w:rFonts w:ascii="Courier New" w:hAnsi="Courier New" w:cs="Courier New"/>
          <w:sz w:val="22"/>
          <w:szCs w:val="22"/>
        </w:rPr>
        <w:softHyphen/>
      </w:r>
      <w:r w:rsidRPr="006C6A69">
        <w:rPr>
          <w:rFonts w:ascii="Courier New" w:hAnsi="Courier New" w:cs="Courier New"/>
          <w:sz w:val="22"/>
          <w:szCs w:val="22"/>
        </w:rPr>
        <w:softHyphen/>
      </w:r>
      <w:r w:rsidRPr="006C6A69">
        <w:rPr>
          <w:rFonts w:ascii="Courier New" w:hAnsi="Courier New" w:cs="Courier New"/>
          <w:sz w:val="22"/>
          <w:szCs w:val="22"/>
        </w:rPr>
        <w:softHyphen/>
      </w:r>
      <w:r w:rsidRPr="006C6A69">
        <w:rPr>
          <w:rFonts w:ascii="Courier New" w:hAnsi="Courier New" w:cs="Courier New"/>
          <w:sz w:val="22"/>
          <w:szCs w:val="22"/>
        </w:rPr>
        <w:softHyphen/>
      </w:r>
      <w:r w:rsidRPr="006C6A69">
        <w:rPr>
          <w:rFonts w:ascii="Courier New" w:hAnsi="Courier New" w:cs="Courier New"/>
          <w:sz w:val="22"/>
          <w:szCs w:val="22"/>
        </w:rPr>
        <w:softHyphen/>
      </w:r>
      <w:r w:rsidRPr="006C6A69">
        <w:rPr>
          <w:rFonts w:ascii="Courier New" w:hAnsi="Courier New" w:cs="Courier New"/>
          <w:sz w:val="22"/>
          <w:szCs w:val="22"/>
        </w:rPr>
        <w:softHyphen/>
      </w:r>
      <w:r w:rsidRPr="006C6A69">
        <w:rPr>
          <w:rFonts w:ascii="Courier New" w:hAnsi="Courier New" w:cs="Courier New"/>
          <w:sz w:val="22"/>
          <w:szCs w:val="22"/>
        </w:rPr>
        <w:softHyphen/>
      </w:r>
      <w:r w:rsidRPr="006C6A69">
        <w:rPr>
          <w:rFonts w:ascii="Courier New" w:hAnsi="Courier New" w:cs="Courier New"/>
          <w:sz w:val="22"/>
          <w:szCs w:val="22"/>
        </w:rPr>
        <w:softHyphen/>
      </w:r>
      <w:r w:rsidRPr="006C6A69">
        <w:rPr>
          <w:rFonts w:ascii="Courier New" w:hAnsi="Courier New" w:cs="Courier New"/>
          <w:sz w:val="22"/>
          <w:szCs w:val="22"/>
        </w:rPr>
        <w:softHyphen/>
      </w:r>
      <w:r w:rsidRPr="006C6A69">
        <w:rPr>
          <w:rFonts w:ascii="Courier New" w:hAnsi="Courier New" w:cs="Courier New"/>
          <w:sz w:val="22"/>
          <w:szCs w:val="22"/>
        </w:rPr>
        <w:softHyphen/>
      </w:r>
      <w:r w:rsidRPr="006C6A69">
        <w:rPr>
          <w:rFonts w:ascii="Courier New" w:hAnsi="Courier New" w:cs="Courier New"/>
          <w:sz w:val="22"/>
          <w:szCs w:val="22"/>
        </w:rPr>
        <w:softHyphen/>
      </w:r>
      <w:r w:rsidRPr="006C6A69">
        <w:rPr>
          <w:rFonts w:ascii="Courier New" w:hAnsi="Courier New" w:cs="Courier New"/>
          <w:sz w:val="22"/>
          <w:szCs w:val="22"/>
        </w:rPr>
        <w:softHyphen/>
      </w:r>
      <w:r w:rsidRPr="006C6A69">
        <w:rPr>
          <w:rFonts w:ascii="Courier New" w:hAnsi="Courier New" w:cs="Courier New"/>
          <w:sz w:val="22"/>
          <w:szCs w:val="22"/>
        </w:rPr>
        <w:softHyphen/>
      </w:r>
      <w:r w:rsidRPr="006C6A69">
        <w:rPr>
          <w:rFonts w:ascii="Courier New" w:hAnsi="Courier New" w:cs="Courier New"/>
          <w:sz w:val="22"/>
          <w:szCs w:val="22"/>
        </w:rPr>
        <w:softHyphen/>
      </w:r>
      <w:r w:rsidRPr="006C6A69">
        <w:rPr>
          <w:rFonts w:ascii="Courier New" w:hAnsi="Courier New" w:cs="Courier New"/>
          <w:sz w:val="22"/>
          <w:szCs w:val="22"/>
        </w:rPr>
        <w:softHyphen/>
      </w:r>
      <w:r w:rsidRPr="006C6A69">
        <w:rPr>
          <w:rFonts w:ascii="Courier New" w:hAnsi="Courier New" w:cs="Courier New"/>
          <w:sz w:val="22"/>
          <w:szCs w:val="22"/>
        </w:rPr>
        <w:softHyphen/>
      </w:r>
      <w:r w:rsidRPr="006C6A69">
        <w:rPr>
          <w:rFonts w:ascii="Courier New" w:hAnsi="Courier New" w:cs="Courier New"/>
          <w:sz w:val="22"/>
          <w:szCs w:val="22"/>
        </w:rPr>
        <w:softHyphen/>
      </w:r>
      <w:r w:rsidRPr="006C6A69">
        <w:rPr>
          <w:rFonts w:ascii="Courier New" w:hAnsi="Courier New" w:cs="Courier New"/>
          <w:sz w:val="22"/>
          <w:szCs w:val="22"/>
        </w:rPr>
        <w:softHyphen/>
      </w:r>
      <w:r w:rsidRPr="006C6A69">
        <w:rPr>
          <w:rFonts w:ascii="Courier New" w:hAnsi="Courier New" w:cs="Courier New"/>
          <w:sz w:val="22"/>
          <w:szCs w:val="22"/>
        </w:rPr>
        <w:softHyphen/>
        <w:t>____________________________________________________</w:t>
      </w:r>
    </w:p>
    <w:p w:rsidR="004309A4" w:rsidRPr="006C6A69" w:rsidRDefault="004309A4" w:rsidP="004309A4">
      <w:pPr>
        <w:jc w:val="center"/>
        <w:rPr>
          <w:rFonts w:ascii="Courier New" w:hAnsi="Courier New" w:cs="Courier New"/>
          <w:sz w:val="22"/>
          <w:szCs w:val="22"/>
        </w:rPr>
      </w:pPr>
      <w:r w:rsidRPr="006C6A69">
        <w:rPr>
          <w:rFonts w:ascii="Courier New" w:hAnsi="Courier New" w:cs="Courier New"/>
          <w:sz w:val="22"/>
          <w:szCs w:val="22"/>
        </w:rPr>
        <w:t>Assinatura do candidato.</w:t>
      </w:r>
    </w:p>
    <w:p w:rsidR="004B659F" w:rsidRDefault="004B659F"/>
    <w:sectPr w:rsidR="004B659F" w:rsidSect="002A0623">
      <w:footnotePr>
        <w:pos w:val="beneathText"/>
      </w:footnotePr>
      <w:pgSz w:w="11905" w:h="16837"/>
      <w:pgMar w:top="567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7C14582"/>
    <w:multiLevelType w:val="multilevel"/>
    <w:tmpl w:val="8E3AC6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4262"/>
        </w:tabs>
        <w:ind w:left="426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A4"/>
    <w:rsid w:val="001C0009"/>
    <w:rsid w:val="002351C1"/>
    <w:rsid w:val="002B252C"/>
    <w:rsid w:val="004309A4"/>
    <w:rsid w:val="004B659F"/>
    <w:rsid w:val="008E3CB0"/>
    <w:rsid w:val="009B6BD2"/>
    <w:rsid w:val="00B23A9A"/>
    <w:rsid w:val="00F6453B"/>
    <w:rsid w:val="00FE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EB802-92CA-4E02-841A-11836015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567" w:hanging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9A4"/>
    <w:pPr>
      <w:suppressAutoHyphens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/>
    </w:rPr>
  </w:style>
  <w:style w:type="paragraph" w:styleId="Ttulo1">
    <w:name w:val="heading 1"/>
    <w:basedOn w:val="Normal"/>
    <w:next w:val="Normal"/>
    <w:link w:val="Ttulo1Char"/>
    <w:qFormat/>
    <w:rsid w:val="004309A4"/>
    <w:pPr>
      <w:keepNext/>
      <w:numPr>
        <w:numId w:val="1"/>
      </w:numPr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autoRedefine/>
    <w:qFormat/>
    <w:rsid w:val="004B659F"/>
    <w:pPr>
      <w:keepNext/>
      <w:numPr>
        <w:ilvl w:val="1"/>
        <w:numId w:val="1"/>
      </w:numPr>
      <w:tabs>
        <w:tab w:val="num" w:pos="0"/>
      </w:tabs>
      <w:spacing w:before="480" w:after="480" w:line="360" w:lineRule="auto"/>
      <w:outlineLvl w:val="1"/>
    </w:pPr>
    <w:rPr>
      <w:caps/>
      <w:snapToGrid w:val="0"/>
      <w:sz w:val="24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B659F"/>
    <w:rPr>
      <w:rFonts w:ascii="Times New Roman" w:eastAsia="Times New Roman" w:hAnsi="Times New Roman" w:cs="Times New Roman"/>
      <w:caps/>
      <w:snapToGrid w:val="0"/>
      <w:sz w:val="24"/>
      <w:szCs w:val="20"/>
      <w:lang w:val="pt-PT" w:eastAsia="pt-BR"/>
    </w:rPr>
  </w:style>
  <w:style w:type="character" w:customStyle="1" w:styleId="Ttulo1Char">
    <w:name w:val="Título 1 Char"/>
    <w:basedOn w:val="Fontepargpadro"/>
    <w:link w:val="Ttulo1"/>
    <w:rsid w:val="004309A4"/>
    <w:rPr>
      <w:rFonts w:ascii="Times New Roman" w:eastAsia="Times New Roman" w:hAnsi="Times New Roman" w:cs="Times New Roman"/>
      <w:sz w:val="24"/>
      <w:szCs w:val="20"/>
      <w:lang/>
    </w:rPr>
  </w:style>
  <w:style w:type="paragraph" w:styleId="Recuodecorpodetexto">
    <w:name w:val="Body Text Indent"/>
    <w:basedOn w:val="Corpodetexto"/>
    <w:link w:val="RecuodecorpodetextoChar"/>
    <w:rsid w:val="004309A4"/>
    <w:pPr>
      <w:spacing w:after="0"/>
      <w:ind w:left="283"/>
      <w:jc w:val="both"/>
    </w:pPr>
    <w:rPr>
      <w:rFonts w:ascii="Courier New" w:hAnsi="Courier New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4309A4"/>
    <w:rPr>
      <w:rFonts w:ascii="Courier New" w:eastAsia="Times New Roman" w:hAnsi="Courier New" w:cs="Times New Roman"/>
      <w:szCs w:val="20"/>
      <w:lang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09A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09A4"/>
    <w:rPr>
      <w:rFonts w:ascii="Times New Roman" w:eastAsia="Times New Roman" w:hAnsi="Times New Roman" w:cs="Times New Roman"/>
      <w:sz w:val="20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unioeste.br/img/logo_unioeste_qualidade_224x73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Maria Reckziegel da Rocha</dc:creator>
  <cp:keywords/>
  <dc:description/>
  <cp:lastModifiedBy>Patrícia Maria Reckziegel da Rocha</cp:lastModifiedBy>
  <cp:revision>1</cp:revision>
  <dcterms:created xsi:type="dcterms:W3CDTF">2019-11-29T13:21:00Z</dcterms:created>
  <dcterms:modified xsi:type="dcterms:W3CDTF">2019-11-29T13:23:00Z</dcterms:modified>
</cp:coreProperties>
</file>