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4455" w14:textId="77777777" w:rsidR="0045036E" w:rsidRDefault="0045036E" w:rsidP="007058D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824FBE" w14:textId="199B7D86" w:rsidR="007058D0" w:rsidRPr="007058D0" w:rsidRDefault="007058D0" w:rsidP="007058D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58D0">
        <w:rPr>
          <w:rFonts w:ascii="Arial" w:hAnsi="Arial" w:cs="Arial"/>
          <w:b/>
          <w:bCs/>
          <w:sz w:val="24"/>
          <w:szCs w:val="24"/>
        </w:rPr>
        <w:t>GRUPO DE ESTUDOS 3</w:t>
      </w:r>
    </w:p>
    <w:p w14:paraId="573A0B8E" w14:textId="1681C016" w:rsidR="007058D0" w:rsidRPr="007058D0" w:rsidRDefault="007058D0" w:rsidP="007058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058D0">
        <w:rPr>
          <w:rFonts w:ascii="Arial" w:hAnsi="Arial" w:cs="Arial"/>
          <w:b/>
          <w:bCs/>
          <w:sz w:val="24"/>
          <w:szCs w:val="24"/>
        </w:rPr>
        <w:t>ROTEIRO DE ESTUDOS: 6º ENCONTRO</w:t>
      </w:r>
    </w:p>
    <w:p w14:paraId="0521EE1D" w14:textId="0AB2D055" w:rsidR="00691974" w:rsidRPr="007058D0" w:rsidRDefault="00C50552" w:rsidP="007058D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58D0">
        <w:rPr>
          <w:rFonts w:ascii="Arial" w:hAnsi="Arial" w:cs="Arial"/>
          <w:b/>
          <w:bCs/>
          <w:sz w:val="24"/>
          <w:szCs w:val="24"/>
        </w:rPr>
        <w:t>Movimentos Sociais e Organizações d</w:t>
      </w:r>
      <w:r w:rsidR="008D5CAC" w:rsidRPr="007058D0">
        <w:rPr>
          <w:rFonts w:ascii="Arial" w:hAnsi="Arial" w:cs="Arial"/>
          <w:b/>
          <w:bCs/>
          <w:sz w:val="24"/>
          <w:szCs w:val="24"/>
        </w:rPr>
        <w:t xml:space="preserve">o Sudoeste do </w:t>
      </w:r>
      <w:r w:rsidR="00691974" w:rsidRPr="007058D0">
        <w:rPr>
          <w:rFonts w:ascii="Arial" w:hAnsi="Arial" w:cs="Arial"/>
          <w:b/>
          <w:bCs/>
          <w:sz w:val="24"/>
          <w:szCs w:val="24"/>
        </w:rPr>
        <w:t>Paraná</w:t>
      </w:r>
    </w:p>
    <w:p w14:paraId="128437AA" w14:textId="77777777" w:rsidR="00B57626" w:rsidRPr="007058D0" w:rsidRDefault="00B57626" w:rsidP="007058D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116E26" w14:textId="6A2CAD1D" w:rsidR="00691974" w:rsidRPr="007058D0" w:rsidRDefault="000E1144" w:rsidP="007058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8D0">
        <w:rPr>
          <w:rFonts w:ascii="Arial" w:hAnsi="Arial" w:cs="Arial"/>
          <w:b/>
          <w:sz w:val="24"/>
          <w:szCs w:val="24"/>
        </w:rPr>
        <w:t>TEXTO</w:t>
      </w:r>
      <w:r w:rsidR="006E4B74">
        <w:rPr>
          <w:rFonts w:ascii="Arial" w:hAnsi="Arial" w:cs="Arial"/>
          <w:b/>
          <w:sz w:val="24"/>
          <w:szCs w:val="24"/>
        </w:rPr>
        <w:t xml:space="preserve"> 8</w:t>
      </w:r>
      <w:r w:rsidRPr="007058D0">
        <w:rPr>
          <w:rFonts w:ascii="Arial" w:hAnsi="Arial" w:cs="Arial"/>
          <w:b/>
          <w:sz w:val="24"/>
          <w:szCs w:val="24"/>
        </w:rPr>
        <w:t>:</w:t>
      </w:r>
      <w:r w:rsidRPr="007058D0">
        <w:rPr>
          <w:rFonts w:ascii="Arial" w:hAnsi="Arial" w:cs="Arial"/>
          <w:b/>
          <w:bCs/>
          <w:sz w:val="24"/>
          <w:szCs w:val="24"/>
        </w:rPr>
        <w:t xml:space="preserve"> </w:t>
      </w:r>
      <w:r w:rsidR="00C50552" w:rsidRPr="007058D0">
        <w:rPr>
          <w:rFonts w:ascii="Arial" w:hAnsi="Arial" w:cs="Arial"/>
          <w:b/>
          <w:bCs/>
          <w:sz w:val="24"/>
          <w:szCs w:val="24"/>
        </w:rPr>
        <w:t>As práticas dos Movimentos Sociais no uso e nas relações com a terra e o meio ambiente – o caso do CAPA e da ASSESOAR</w:t>
      </w:r>
      <w:r w:rsidR="00691974" w:rsidRPr="007058D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6F7D48FF" w14:textId="77777777" w:rsidR="006E4B74" w:rsidRPr="006E4B74" w:rsidRDefault="006E4B74" w:rsidP="007058D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B39C07" w14:textId="3EAF8B3C" w:rsidR="000168E7" w:rsidRPr="006E4B74" w:rsidRDefault="006E4B74" w:rsidP="007058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B74">
        <w:rPr>
          <w:rFonts w:ascii="Arial" w:hAnsi="Arial" w:cs="Arial"/>
          <w:bCs/>
          <w:sz w:val="24"/>
          <w:szCs w:val="24"/>
        </w:rPr>
        <w:t>MARSCHNER</w:t>
      </w:r>
      <w:r w:rsidRPr="006E4B74">
        <w:rPr>
          <w:rFonts w:ascii="Arial" w:hAnsi="Arial" w:cs="Arial"/>
          <w:sz w:val="24"/>
          <w:szCs w:val="24"/>
        </w:rPr>
        <w:t xml:space="preserve">, </w:t>
      </w:r>
      <w:r w:rsidRPr="006E4B74">
        <w:rPr>
          <w:rFonts w:ascii="Arial" w:hAnsi="Arial" w:cs="Arial"/>
          <w:bCs/>
          <w:sz w:val="24"/>
          <w:szCs w:val="24"/>
        </w:rPr>
        <w:t>Walter; VANDERLINDE,</w:t>
      </w:r>
      <w:r w:rsidRPr="006E4B74">
        <w:rPr>
          <w:rFonts w:ascii="Arial" w:hAnsi="Arial" w:cs="Arial"/>
          <w:sz w:val="24"/>
          <w:szCs w:val="24"/>
        </w:rPr>
        <w:t xml:space="preserve"> </w:t>
      </w:r>
      <w:r w:rsidRPr="006E4B74">
        <w:rPr>
          <w:rFonts w:ascii="Arial" w:hAnsi="Arial" w:cs="Arial"/>
          <w:bCs/>
          <w:sz w:val="24"/>
          <w:szCs w:val="24"/>
        </w:rPr>
        <w:t>Tarcísio.</w:t>
      </w:r>
      <w:r w:rsidRPr="006E4B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B74">
        <w:rPr>
          <w:rFonts w:ascii="Arial" w:hAnsi="Arial" w:cs="Arial"/>
          <w:bCs/>
          <w:sz w:val="24"/>
          <w:szCs w:val="24"/>
        </w:rPr>
        <w:t xml:space="preserve">As práticas dos movimentos sociais no uso e nas relações com a terra e o meio ambiente: o caso do CAPA e da </w:t>
      </w:r>
      <w:proofErr w:type="spellStart"/>
      <w:r w:rsidRPr="006E4B74">
        <w:rPr>
          <w:rFonts w:ascii="Arial" w:hAnsi="Arial" w:cs="Arial"/>
          <w:bCs/>
          <w:sz w:val="24"/>
          <w:szCs w:val="24"/>
        </w:rPr>
        <w:t>Assesoar</w:t>
      </w:r>
      <w:proofErr w:type="spellEnd"/>
      <w:r w:rsidRPr="006E4B74">
        <w:rPr>
          <w:rFonts w:ascii="Arial" w:hAnsi="Arial" w:cs="Arial"/>
          <w:bCs/>
          <w:sz w:val="24"/>
          <w:szCs w:val="24"/>
        </w:rPr>
        <w:t xml:space="preserve">. </w:t>
      </w:r>
      <w:r w:rsidRPr="006E4B74">
        <w:rPr>
          <w:rFonts w:ascii="Arial" w:eastAsia="Times New Roman" w:hAnsi="Arial" w:cs="Arial"/>
          <w:b/>
          <w:sz w:val="24"/>
          <w:szCs w:val="24"/>
          <w:lang w:eastAsia="pt-BR"/>
        </w:rPr>
        <w:t>CAMPO-TERRITÓRIO: Revista de Geografia Agrária</w:t>
      </w:r>
      <w:r w:rsidRPr="006E4B74">
        <w:rPr>
          <w:rFonts w:ascii="Arial" w:eastAsia="Times New Roman" w:hAnsi="Arial" w:cs="Arial"/>
          <w:sz w:val="24"/>
          <w:szCs w:val="24"/>
          <w:lang w:eastAsia="pt-BR"/>
        </w:rPr>
        <w:t xml:space="preserve">, v. 10, n. 21, p. 59-88, ago., 2015. Disponível em </w:t>
      </w:r>
      <w:r w:rsidRPr="006E4B74">
        <w:rPr>
          <w:rFonts w:ascii="Arial" w:hAnsi="Arial" w:cs="Arial"/>
          <w:bCs/>
          <w:sz w:val="24"/>
          <w:szCs w:val="24"/>
        </w:rPr>
        <w:t>&lt;</w:t>
      </w:r>
      <w:hyperlink r:id="rId6" w:history="1">
        <w:r w:rsidRPr="006E4B7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http://www.seer.ufu.br/index.php/campoterritorio/article/view/28853/18109</w:t>
        </w:r>
      </w:hyperlink>
      <w:r w:rsidRPr="006E4B74">
        <w:rPr>
          <w:rFonts w:ascii="Arial" w:hAnsi="Arial" w:cs="Arial"/>
          <w:sz w:val="24"/>
          <w:szCs w:val="24"/>
        </w:rPr>
        <w:t>&gt;. Acesso em: 7 abr. 2019</w:t>
      </w:r>
    </w:p>
    <w:p w14:paraId="67B9EB07" w14:textId="77777777" w:rsidR="000168E7" w:rsidRPr="007058D0" w:rsidRDefault="000168E7" w:rsidP="007058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9BCED" w14:textId="73AD2C39" w:rsidR="00337240" w:rsidRPr="007058D0" w:rsidRDefault="00691974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8D0">
        <w:rPr>
          <w:rFonts w:ascii="Arial" w:hAnsi="Arial" w:cs="Arial"/>
          <w:sz w:val="24"/>
          <w:szCs w:val="24"/>
        </w:rPr>
        <w:t xml:space="preserve">1. </w:t>
      </w:r>
      <w:r w:rsidR="006D4918" w:rsidRPr="007058D0">
        <w:rPr>
          <w:rFonts w:ascii="Arial" w:hAnsi="Arial" w:cs="Arial"/>
          <w:sz w:val="24"/>
          <w:szCs w:val="24"/>
        </w:rPr>
        <w:t>Os autores buscam fazer um antecedente histórico</w:t>
      </w:r>
      <w:r w:rsidR="00034BEA" w:rsidRPr="007058D0">
        <w:rPr>
          <w:rFonts w:ascii="Arial" w:hAnsi="Arial" w:cs="Arial"/>
          <w:sz w:val="24"/>
          <w:szCs w:val="24"/>
        </w:rPr>
        <w:t xml:space="preserve"> na intenção de compreender </w:t>
      </w:r>
      <w:r w:rsidR="006D4918" w:rsidRPr="007058D0">
        <w:rPr>
          <w:rFonts w:ascii="Arial" w:hAnsi="Arial" w:cs="Arial"/>
          <w:sz w:val="24"/>
          <w:szCs w:val="24"/>
        </w:rPr>
        <w:t>alguns conceitos sobre o modelo de agricultura imposta nas últimas décadas. Faça brevemente uma síntese dos seguintes pontos elencados por eles: qual a matriz produtiva imposta na agricultura? Qual foi a disputa de noção de sustentabilidade? Qual o conceito de agroecologia e como ela era visto?</w:t>
      </w:r>
    </w:p>
    <w:p w14:paraId="1A9EAE6F" w14:textId="59ED2C64" w:rsidR="006D4918" w:rsidRPr="007058D0" w:rsidRDefault="006D4918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E2E0B9" w14:textId="256940AC" w:rsidR="00A32F47" w:rsidRPr="007058D0" w:rsidRDefault="006D4918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7058D0">
        <w:rPr>
          <w:rFonts w:ascii="Arial" w:hAnsi="Arial" w:cs="Arial"/>
          <w:sz w:val="24"/>
          <w:szCs w:val="24"/>
        </w:rPr>
        <w:t xml:space="preserve">2. </w:t>
      </w:r>
      <w:r w:rsidR="00A32F47" w:rsidRPr="007058D0">
        <w:rPr>
          <w:rFonts w:ascii="Arial" w:hAnsi="Arial" w:cs="Arial"/>
          <w:i/>
          <w:iCs/>
          <w:color w:val="00000A"/>
          <w:sz w:val="24"/>
          <w:szCs w:val="24"/>
        </w:rPr>
        <w:t xml:space="preserve">Para </w:t>
      </w:r>
      <w:proofErr w:type="spellStart"/>
      <w:r w:rsidR="00A32F47" w:rsidRPr="007058D0">
        <w:rPr>
          <w:rFonts w:ascii="Arial" w:hAnsi="Arial" w:cs="Arial"/>
          <w:i/>
          <w:iCs/>
          <w:color w:val="00000A"/>
          <w:sz w:val="24"/>
          <w:szCs w:val="24"/>
        </w:rPr>
        <w:t>Caporal</w:t>
      </w:r>
      <w:proofErr w:type="spellEnd"/>
      <w:r w:rsidR="00A32F47" w:rsidRPr="007058D0">
        <w:rPr>
          <w:rFonts w:ascii="Arial" w:hAnsi="Arial" w:cs="Arial"/>
          <w:i/>
          <w:iCs/>
          <w:color w:val="00000A"/>
          <w:sz w:val="24"/>
          <w:szCs w:val="24"/>
        </w:rPr>
        <w:t xml:space="preserve"> (2006), se a visão convencional da Economia </w:t>
      </w:r>
      <w:proofErr w:type="gramStart"/>
      <w:r w:rsidR="00A32F47" w:rsidRPr="007058D0">
        <w:rPr>
          <w:rFonts w:ascii="Arial" w:hAnsi="Arial" w:cs="Arial"/>
          <w:i/>
          <w:iCs/>
          <w:color w:val="00000A"/>
          <w:sz w:val="24"/>
          <w:szCs w:val="24"/>
        </w:rPr>
        <w:t>baseava-se</w:t>
      </w:r>
      <w:proofErr w:type="gramEnd"/>
      <w:r w:rsidR="00A32F47" w:rsidRPr="007058D0">
        <w:rPr>
          <w:rFonts w:ascii="Arial" w:hAnsi="Arial" w:cs="Arial"/>
          <w:i/>
          <w:iCs/>
          <w:color w:val="00000A"/>
          <w:sz w:val="24"/>
          <w:szCs w:val="24"/>
        </w:rPr>
        <w:t xml:space="preserve"> na fé inabalável nos avanços tecnológicos capazes de corrigir ou absorver as externalidades negativas, a Agroecologia constrói sua própria economia, que se expressa nos fluxos de matéria e energia visando não a maximização dos lucros, mas a sustentabilidade dos recursos e os impactos ambientais provocados pela atividade econômica (</w:t>
      </w:r>
      <w:r w:rsidR="00D9783C" w:rsidRPr="007058D0">
        <w:rPr>
          <w:rFonts w:ascii="Arial" w:hAnsi="Arial" w:cs="Arial"/>
          <w:i/>
          <w:iCs/>
          <w:color w:val="00000A"/>
          <w:sz w:val="24"/>
          <w:szCs w:val="24"/>
        </w:rPr>
        <w:t>2015, p. 68).</w:t>
      </w:r>
      <w:r w:rsidR="00D9783C" w:rsidRPr="007058D0">
        <w:rPr>
          <w:rFonts w:ascii="Arial" w:hAnsi="Arial" w:cs="Arial"/>
          <w:color w:val="00000A"/>
          <w:sz w:val="24"/>
          <w:szCs w:val="24"/>
        </w:rPr>
        <w:t xml:space="preserve">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O fragmento do texto discute</w:t>
      </w:r>
      <w:r w:rsidR="00DE5A87" w:rsidRPr="007058D0">
        <w:rPr>
          <w:rFonts w:ascii="Arial" w:hAnsi="Arial" w:cs="Arial"/>
          <w:color w:val="00000A"/>
          <w:sz w:val="24"/>
          <w:szCs w:val="24"/>
        </w:rPr>
        <w:t xml:space="preserve"> a relação da agroecologia, como forma de sustentabilidade para os impactos de uma economia baseada</w:t>
      </w:r>
      <w:r w:rsidR="00901CC1" w:rsidRPr="007058D0">
        <w:rPr>
          <w:rFonts w:ascii="Arial" w:hAnsi="Arial" w:cs="Arial"/>
          <w:color w:val="00000A"/>
          <w:sz w:val="24"/>
          <w:szCs w:val="24"/>
        </w:rPr>
        <w:t xml:space="preserve"> exclusivamente</w:t>
      </w:r>
      <w:r w:rsidR="00DE5A87" w:rsidRPr="007058D0">
        <w:rPr>
          <w:rFonts w:ascii="Arial" w:hAnsi="Arial" w:cs="Arial"/>
          <w:color w:val="00000A"/>
          <w:sz w:val="24"/>
          <w:szCs w:val="24"/>
        </w:rPr>
        <w:t xml:space="preserve"> no lucro e degradação do meio ambiente. Como vemos a situação atual, </w:t>
      </w:r>
      <w:r w:rsidR="00166EF3" w:rsidRPr="007058D0">
        <w:rPr>
          <w:rFonts w:ascii="Arial" w:hAnsi="Arial" w:cs="Arial"/>
          <w:color w:val="00000A"/>
          <w:sz w:val="24"/>
          <w:szCs w:val="24"/>
        </w:rPr>
        <w:t>se pensa mais n</w:t>
      </w:r>
      <w:r w:rsidR="00DE5A87" w:rsidRPr="007058D0">
        <w:rPr>
          <w:rFonts w:ascii="Arial" w:hAnsi="Arial" w:cs="Arial"/>
          <w:color w:val="00000A"/>
          <w:sz w:val="24"/>
          <w:szCs w:val="24"/>
        </w:rPr>
        <w:t xml:space="preserve">a economia ou </w:t>
      </w:r>
      <w:r w:rsidR="00166EF3" w:rsidRPr="007058D0">
        <w:rPr>
          <w:rFonts w:ascii="Arial" w:hAnsi="Arial" w:cs="Arial"/>
          <w:color w:val="00000A"/>
          <w:sz w:val="24"/>
          <w:szCs w:val="24"/>
        </w:rPr>
        <w:t>n</w:t>
      </w:r>
      <w:r w:rsidR="00DE5A87" w:rsidRPr="007058D0">
        <w:rPr>
          <w:rFonts w:ascii="Arial" w:hAnsi="Arial" w:cs="Arial"/>
          <w:color w:val="00000A"/>
          <w:sz w:val="24"/>
          <w:szCs w:val="24"/>
        </w:rPr>
        <w:t xml:space="preserve">a sustentabilidade? É possível pensar uma economia sustentável? </w:t>
      </w:r>
      <w:r w:rsidR="001365AB" w:rsidRPr="007058D0">
        <w:rPr>
          <w:rFonts w:ascii="Arial" w:hAnsi="Arial" w:cs="Arial"/>
          <w:color w:val="00000A"/>
          <w:sz w:val="24"/>
          <w:szCs w:val="24"/>
        </w:rPr>
        <w:t>E,</w:t>
      </w:r>
      <w:r w:rsidR="00DE5A87" w:rsidRPr="007058D0">
        <w:rPr>
          <w:rFonts w:ascii="Arial" w:hAnsi="Arial" w:cs="Arial"/>
          <w:color w:val="00000A"/>
          <w:sz w:val="24"/>
          <w:szCs w:val="24"/>
        </w:rPr>
        <w:t xml:space="preserve"> economia e agroecologia podem andar juntas?</w:t>
      </w:r>
    </w:p>
    <w:p w14:paraId="502B36A5" w14:textId="24DC2652" w:rsidR="00EF4940" w:rsidRPr="007058D0" w:rsidRDefault="00EF4940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2CB6CB1E" w14:textId="6322B7FA" w:rsidR="00EF4940" w:rsidRPr="007058D0" w:rsidRDefault="00EF4940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7058D0">
        <w:rPr>
          <w:rFonts w:ascii="Arial" w:hAnsi="Arial" w:cs="Arial"/>
          <w:color w:val="00000A"/>
          <w:sz w:val="24"/>
          <w:szCs w:val="24"/>
        </w:rPr>
        <w:t xml:space="preserve">3.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O Dossiê da Realidade da sua escola traz uma Fonte educativa sobre as organizações da agricultura na região, uma delas é a ASSESOAR. Sobre esta entidade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: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você conhece sua história? Qual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é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 o seu objetivo</w:t>
      </w:r>
      <w:r w:rsidR="00023F61" w:rsidRPr="007058D0">
        <w:rPr>
          <w:rFonts w:ascii="Arial" w:hAnsi="Arial" w:cs="Arial"/>
          <w:color w:val="00000A"/>
          <w:sz w:val="24"/>
          <w:szCs w:val="24"/>
        </w:rPr>
        <w:t xml:space="preserve"> e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qual foi sua contribuição para as organizações da agricultura e o</w:t>
      </w:r>
      <w:r w:rsidRPr="007058D0">
        <w:rPr>
          <w:rFonts w:ascii="Arial" w:hAnsi="Arial" w:cs="Arial"/>
          <w:color w:val="00000A"/>
          <w:sz w:val="24"/>
          <w:szCs w:val="24"/>
        </w:rPr>
        <w:t>s movimentos sociais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 na região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?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Qual </w:t>
      </w:r>
      <w:r w:rsidR="00DF1C54" w:rsidRPr="007058D0">
        <w:rPr>
          <w:rFonts w:ascii="Arial" w:hAnsi="Arial" w:cs="Arial"/>
          <w:color w:val="00000A"/>
          <w:sz w:val="24"/>
          <w:szCs w:val="24"/>
        </w:rPr>
        <w:t xml:space="preserve">a contribuição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desta entidade </w:t>
      </w:r>
      <w:r w:rsidR="00DF1C54" w:rsidRPr="007058D0">
        <w:rPr>
          <w:rFonts w:ascii="Arial" w:hAnsi="Arial" w:cs="Arial"/>
          <w:color w:val="00000A"/>
          <w:sz w:val="24"/>
          <w:szCs w:val="24"/>
        </w:rPr>
        <w:t>para a educação do campo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 da região</w:t>
      </w:r>
      <w:r w:rsidR="00DF1C54" w:rsidRPr="007058D0">
        <w:rPr>
          <w:rFonts w:ascii="Arial" w:hAnsi="Arial" w:cs="Arial"/>
          <w:color w:val="00000A"/>
          <w:sz w:val="24"/>
          <w:szCs w:val="24"/>
        </w:rPr>
        <w:t>?</w:t>
      </w:r>
    </w:p>
    <w:p w14:paraId="0863CE6D" w14:textId="77F2EA29" w:rsidR="00F9502E" w:rsidRPr="007058D0" w:rsidRDefault="00F9502E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3D0E1A6F" w14:textId="121B2465" w:rsidR="00F9502E" w:rsidRPr="007058D0" w:rsidRDefault="00F9502E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7058D0">
        <w:rPr>
          <w:rFonts w:ascii="Arial" w:hAnsi="Arial" w:cs="Arial"/>
          <w:color w:val="00000A"/>
          <w:sz w:val="24"/>
          <w:szCs w:val="24"/>
        </w:rPr>
        <w:t xml:space="preserve">4.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Outra entidade destacada no texto é o CAPA</w:t>
      </w:r>
      <w:r w:rsidR="000168E7" w:rsidRPr="007058D0">
        <w:rPr>
          <w:rFonts w:ascii="Arial" w:hAnsi="Arial" w:cs="Arial"/>
          <w:i/>
          <w:iCs/>
          <w:color w:val="00000A"/>
          <w:sz w:val="24"/>
          <w:szCs w:val="24"/>
        </w:rPr>
        <w:t xml:space="preserve">. </w:t>
      </w:r>
      <w:r w:rsidR="000168E7" w:rsidRPr="007058D0">
        <w:rPr>
          <w:rFonts w:ascii="Arial" w:hAnsi="Arial" w:cs="Arial"/>
          <w:iCs/>
          <w:color w:val="00000A"/>
          <w:sz w:val="24"/>
          <w:szCs w:val="24"/>
        </w:rPr>
        <w:t>Sobre ele, destaca-se:</w:t>
      </w:r>
      <w:r w:rsidR="000168E7" w:rsidRPr="007058D0">
        <w:rPr>
          <w:rFonts w:ascii="Arial" w:hAnsi="Arial" w:cs="Arial"/>
          <w:i/>
          <w:iCs/>
          <w:color w:val="00000A"/>
          <w:sz w:val="24"/>
          <w:szCs w:val="24"/>
        </w:rPr>
        <w:t xml:space="preserve"> “</w:t>
      </w:r>
      <w:r w:rsidR="003D59CF" w:rsidRPr="007058D0">
        <w:rPr>
          <w:rFonts w:ascii="Arial" w:hAnsi="Arial" w:cs="Arial"/>
          <w:i/>
          <w:iCs/>
          <w:color w:val="00000A"/>
          <w:sz w:val="24"/>
          <w:szCs w:val="24"/>
        </w:rPr>
        <w:t>O Centro de Apoio ao Pequeno Agricultor - CAPA acabou sendo uma proposta da Igreja que emergiu da conjuntura e revelou-se como uma forma peculiar de envolvimento da Igreja Luterana com os agricultores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” </w:t>
      </w:r>
      <w:r w:rsidR="003D59CF" w:rsidRPr="007058D0">
        <w:rPr>
          <w:rFonts w:ascii="Arial" w:hAnsi="Arial" w:cs="Arial"/>
          <w:color w:val="00000A"/>
          <w:sz w:val="24"/>
          <w:szCs w:val="24"/>
        </w:rPr>
        <w:t xml:space="preserve">(2015, p. 73).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Você conhecia esta história? Destaque qual era seu </w:t>
      </w:r>
      <w:r w:rsidR="003D59CF" w:rsidRPr="007058D0">
        <w:rPr>
          <w:rFonts w:ascii="Arial" w:hAnsi="Arial" w:cs="Arial"/>
          <w:color w:val="00000A"/>
          <w:sz w:val="24"/>
          <w:szCs w:val="24"/>
        </w:rPr>
        <w:t>objetivo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 e su</w:t>
      </w:r>
      <w:r w:rsidR="003D59CF" w:rsidRPr="007058D0">
        <w:rPr>
          <w:rFonts w:ascii="Arial" w:hAnsi="Arial" w:cs="Arial"/>
          <w:color w:val="00000A"/>
          <w:sz w:val="24"/>
          <w:szCs w:val="24"/>
        </w:rPr>
        <w:t>as áreas de atuação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? </w:t>
      </w:r>
      <w:r w:rsidR="003D59CF" w:rsidRPr="007058D0">
        <w:rPr>
          <w:rFonts w:ascii="Arial" w:hAnsi="Arial" w:cs="Arial"/>
          <w:color w:val="00000A"/>
          <w:sz w:val="24"/>
          <w:szCs w:val="24"/>
        </w:rPr>
        <w:t xml:space="preserve"> </w:t>
      </w:r>
    </w:p>
    <w:p w14:paraId="4151EA20" w14:textId="7E8F9B2C" w:rsidR="003D59CF" w:rsidRPr="007058D0" w:rsidRDefault="003D59CF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6BA04778" w14:textId="5347AFB2" w:rsidR="003D59CF" w:rsidRPr="007058D0" w:rsidRDefault="003D59CF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7058D0">
        <w:rPr>
          <w:rFonts w:ascii="Arial" w:hAnsi="Arial" w:cs="Arial"/>
          <w:color w:val="00000A"/>
          <w:sz w:val="24"/>
          <w:szCs w:val="24"/>
        </w:rPr>
        <w:t>5. Sobre a proposta de trabalho desenvolvido pela ASSESOAR e pelo CAPA</w:t>
      </w:r>
      <w:r w:rsidR="00AD4C5A" w:rsidRPr="007058D0">
        <w:rPr>
          <w:rFonts w:ascii="Arial" w:hAnsi="Arial" w:cs="Arial"/>
          <w:color w:val="00000A"/>
          <w:sz w:val="24"/>
          <w:szCs w:val="24"/>
        </w:rPr>
        <w:t xml:space="preserve">, </w:t>
      </w:r>
      <w:r w:rsidRPr="007058D0">
        <w:rPr>
          <w:rFonts w:ascii="Arial" w:hAnsi="Arial" w:cs="Arial"/>
          <w:color w:val="00000A"/>
          <w:sz w:val="24"/>
          <w:szCs w:val="24"/>
        </w:rPr>
        <w:t>essas entidades t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>em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 xml:space="preserve"> vários aspectos e ações </w:t>
      </w:r>
      <w:r w:rsidR="00B46CCE" w:rsidRPr="007058D0">
        <w:rPr>
          <w:rFonts w:ascii="Arial" w:hAnsi="Arial" w:cs="Arial"/>
          <w:color w:val="00000A"/>
          <w:sz w:val="24"/>
          <w:szCs w:val="24"/>
        </w:rPr>
        <w:t>que se aproximam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>, u</w:t>
      </w:r>
      <w:r w:rsidR="00AD4C5A" w:rsidRPr="007058D0">
        <w:rPr>
          <w:rFonts w:ascii="Arial" w:hAnsi="Arial" w:cs="Arial"/>
          <w:color w:val="00000A"/>
          <w:sz w:val="24"/>
          <w:szCs w:val="24"/>
        </w:rPr>
        <w:t>m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a</w:t>
      </w:r>
      <w:r w:rsidR="00AD4C5A" w:rsidRPr="007058D0">
        <w:rPr>
          <w:rFonts w:ascii="Arial" w:hAnsi="Arial" w:cs="Arial"/>
          <w:color w:val="00000A"/>
          <w:sz w:val="24"/>
          <w:szCs w:val="24"/>
        </w:rPr>
        <w:t xml:space="preserve"> 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>delas</w:t>
      </w:r>
      <w:r w:rsidR="00AD4C5A" w:rsidRPr="007058D0">
        <w:rPr>
          <w:rFonts w:ascii="Arial" w:hAnsi="Arial" w:cs="Arial"/>
          <w:color w:val="00000A"/>
          <w:sz w:val="24"/>
          <w:szCs w:val="24"/>
        </w:rPr>
        <w:t xml:space="preserve">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é</w:t>
      </w:r>
      <w:r w:rsidR="00AD4C5A" w:rsidRPr="007058D0">
        <w:rPr>
          <w:rFonts w:ascii="Arial" w:hAnsi="Arial" w:cs="Arial"/>
          <w:color w:val="00000A"/>
          <w:sz w:val="24"/>
          <w:szCs w:val="24"/>
        </w:rPr>
        <w:t xml:space="preserve"> 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construir um novo modelo de agricultura. Qual 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é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 esse modelo, no que est</w:t>
      </w:r>
      <w:r w:rsidR="000168E7" w:rsidRPr="007058D0">
        <w:rPr>
          <w:rFonts w:ascii="Arial" w:hAnsi="Arial" w:cs="Arial"/>
          <w:color w:val="00000A"/>
          <w:sz w:val="24"/>
          <w:szCs w:val="24"/>
        </w:rPr>
        <w:t>á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 sustentado? A partir da leitura do texto e de seu conhecimento, é possível 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>dialogarmos sobre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 esse modelo </w:t>
      </w:r>
      <w:r w:rsidR="00B15F3E" w:rsidRPr="007058D0">
        <w:rPr>
          <w:rFonts w:ascii="Arial" w:hAnsi="Arial" w:cs="Arial"/>
          <w:color w:val="00000A"/>
          <w:sz w:val="24"/>
          <w:szCs w:val="24"/>
        </w:rPr>
        <w:t xml:space="preserve">alternativo </w:t>
      </w:r>
      <w:r w:rsidRPr="007058D0">
        <w:rPr>
          <w:rFonts w:ascii="Arial" w:hAnsi="Arial" w:cs="Arial"/>
          <w:color w:val="00000A"/>
          <w:sz w:val="24"/>
          <w:szCs w:val="24"/>
        </w:rPr>
        <w:t>de agricultura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 xml:space="preserve"> em nossas aulas com base no Dossiê da Escola</w:t>
      </w:r>
      <w:r w:rsidRPr="007058D0">
        <w:rPr>
          <w:rFonts w:ascii="Arial" w:hAnsi="Arial" w:cs="Arial"/>
          <w:color w:val="00000A"/>
          <w:sz w:val="24"/>
          <w:szCs w:val="24"/>
        </w:rPr>
        <w:t xml:space="preserve">? 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>Os estudantes de sua escola conhecem o CAPA e a ASSESOAR? Como podemos fazer uma ponte entre estas entidades e as escolas?</w:t>
      </w:r>
    </w:p>
    <w:p w14:paraId="76559BB9" w14:textId="4D43EF4F" w:rsidR="003D59CF" w:rsidRPr="007058D0" w:rsidRDefault="003D59CF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002C24AD" w14:textId="18989DEA" w:rsidR="005C6686" w:rsidRPr="007058D0" w:rsidRDefault="003D59CF" w:rsidP="00705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7058D0">
        <w:rPr>
          <w:rFonts w:ascii="Arial" w:hAnsi="Arial" w:cs="Arial"/>
          <w:color w:val="00000A"/>
          <w:sz w:val="24"/>
          <w:szCs w:val="24"/>
        </w:rPr>
        <w:t xml:space="preserve">6. 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>Existem duas lógicas de se construir outra forma de agricultura: identifique estas duas lógicas e sua principal diferença</w:t>
      </w:r>
      <w:r w:rsidR="00855E4A" w:rsidRPr="007058D0">
        <w:rPr>
          <w:rFonts w:ascii="Arial" w:hAnsi="Arial" w:cs="Arial"/>
          <w:color w:val="00000A"/>
          <w:sz w:val="24"/>
          <w:szCs w:val="24"/>
        </w:rPr>
        <w:t xml:space="preserve"> como trata o autor e estão presentes nas duas entidades</w:t>
      </w:r>
      <w:r w:rsidR="005C6686" w:rsidRPr="007058D0">
        <w:rPr>
          <w:rFonts w:ascii="Arial" w:hAnsi="Arial" w:cs="Arial"/>
          <w:color w:val="00000A"/>
          <w:sz w:val="24"/>
          <w:szCs w:val="24"/>
        </w:rPr>
        <w:t xml:space="preserve">. </w:t>
      </w:r>
      <w:r w:rsidR="00855E4A" w:rsidRPr="007058D0">
        <w:rPr>
          <w:rFonts w:ascii="Arial" w:hAnsi="Arial" w:cs="Arial"/>
          <w:color w:val="00000A"/>
          <w:sz w:val="24"/>
          <w:szCs w:val="24"/>
        </w:rPr>
        <w:t>Analise as Fontes Educativas e Porções da Realidade do dossiê de sua escola e de que forma estas questões estão presentes para que você possa trabalhar com elas em suas aulas. Dialogue com seus colegas sobre estas aulas e como é possível organizá-las de forma interdisciplinar.</w:t>
      </w:r>
    </w:p>
    <w:sectPr w:rsidR="005C6686" w:rsidRPr="007058D0" w:rsidSect="0045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0E43" w14:textId="77777777" w:rsidR="00707EEE" w:rsidRDefault="00707EEE" w:rsidP="0045036E">
      <w:pPr>
        <w:spacing w:after="0" w:line="240" w:lineRule="auto"/>
      </w:pPr>
      <w:r>
        <w:separator/>
      </w:r>
    </w:p>
  </w:endnote>
  <w:endnote w:type="continuationSeparator" w:id="0">
    <w:p w14:paraId="59A3AB8F" w14:textId="77777777" w:rsidR="00707EEE" w:rsidRDefault="00707EEE" w:rsidP="0045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4E63" w14:textId="77777777" w:rsidR="0045036E" w:rsidRDefault="004503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A09B" w14:textId="77777777" w:rsidR="0045036E" w:rsidRDefault="004503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710F" w14:textId="77777777" w:rsidR="0045036E" w:rsidRDefault="004503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42A44" w14:textId="77777777" w:rsidR="00707EEE" w:rsidRDefault="00707EEE" w:rsidP="0045036E">
      <w:pPr>
        <w:spacing w:after="0" w:line="240" w:lineRule="auto"/>
      </w:pPr>
      <w:r>
        <w:separator/>
      </w:r>
    </w:p>
  </w:footnote>
  <w:footnote w:type="continuationSeparator" w:id="0">
    <w:p w14:paraId="5D39C4C1" w14:textId="77777777" w:rsidR="00707EEE" w:rsidRDefault="00707EEE" w:rsidP="0045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CECD" w14:textId="77777777" w:rsidR="0045036E" w:rsidRDefault="004503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C0DD" w14:textId="15357064" w:rsidR="0045036E" w:rsidRDefault="0045036E" w:rsidP="0045036E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5AD52E8C" wp14:editId="103D1941">
          <wp:extent cx="7551420" cy="1386840"/>
          <wp:effectExtent l="0" t="0" r="0" b="381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8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11EDB" w14:textId="77777777" w:rsidR="0045036E" w:rsidRDefault="004503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7A0C" w14:textId="77777777" w:rsidR="0045036E" w:rsidRDefault="00450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168E7"/>
    <w:rsid w:val="00023F61"/>
    <w:rsid w:val="000345CD"/>
    <w:rsid w:val="00034BEA"/>
    <w:rsid w:val="000477B7"/>
    <w:rsid w:val="000E1144"/>
    <w:rsid w:val="001365AB"/>
    <w:rsid w:val="00166EF3"/>
    <w:rsid w:val="001E5F2D"/>
    <w:rsid w:val="002511E9"/>
    <w:rsid w:val="00303FC0"/>
    <w:rsid w:val="00323AE9"/>
    <w:rsid w:val="00337240"/>
    <w:rsid w:val="003560E4"/>
    <w:rsid w:val="00371FD0"/>
    <w:rsid w:val="00390B84"/>
    <w:rsid w:val="00394D48"/>
    <w:rsid w:val="003967E3"/>
    <w:rsid w:val="003B548E"/>
    <w:rsid w:val="003B5F5C"/>
    <w:rsid w:val="003D59CF"/>
    <w:rsid w:val="0045036E"/>
    <w:rsid w:val="0047604B"/>
    <w:rsid w:val="004A7937"/>
    <w:rsid w:val="004B39EB"/>
    <w:rsid w:val="004D7194"/>
    <w:rsid w:val="005A5C79"/>
    <w:rsid w:val="005C562D"/>
    <w:rsid w:val="005C56C3"/>
    <w:rsid w:val="005C6686"/>
    <w:rsid w:val="006038A3"/>
    <w:rsid w:val="00604BD3"/>
    <w:rsid w:val="006869B8"/>
    <w:rsid w:val="00691974"/>
    <w:rsid w:val="006A5139"/>
    <w:rsid w:val="006D4918"/>
    <w:rsid w:val="006D50D7"/>
    <w:rsid w:val="006E39C7"/>
    <w:rsid w:val="006E4B74"/>
    <w:rsid w:val="006E509D"/>
    <w:rsid w:val="007058D0"/>
    <w:rsid w:val="00707EEE"/>
    <w:rsid w:val="00763147"/>
    <w:rsid w:val="007A01A9"/>
    <w:rsid w:val="007B11B4"/>
    <w:rsid w:val="00853CA9"/>
    <w:rsid w:val="00855E4A"/>
    <w:rsid w:val="00890C2A"/>
    <w:rsid w:val="008D5CAC"/>
    <w:rsid w:val="008E48B5"/>
    <w:rsid w:val="00901CC1"/>
    <w:rsid w:val="009526FC"/>
    <w:rsid w:val="00956158"/>
    <w:rsid w:val="009D21E8"/>
    <w:rsid w:val="00A246F2"/>
    <w:rsid w:val="00A32DF8"/>
    <w:rsid w:val="00A32F47"/>
    <w:rsid w:val="00A812B5"/>
    <w:rsid w:val="00AA5CFA"/>
    <w:rsid w:val="00AD4C5A"/>
    <w:rsid w:val="00B15F3E"/>
    <w:rsid w:val="00B46CCE"/>
    <w:rsid w:val="00B55A87"/>
    <w:rsid w:val="00B57626"/>
    <w:rsid w:val="00B647DC"/>
    <w:rsid w:val="00B80C0C"/>
    <w:rsid w:val="00BC1CF8"/>
    <w:rsid w:val="00C50552"/>
    <w:rsid w:val="00C933D1"/>
    <w:rsid w:val="00CD5068"/>
    <w:rsid w:val="00D47F41"/>
    <w:rsid w:val="00D64BF7"/>
    <w:rsid w:val="00D8111F"/>
    <w:rsid w:val="00D9783C"/>
    <w:rsid w:val="00DE5A87"/>
    <w:rsid w:val="00DF1C54"/>
    <w:rsid w:val="00EE436A"/>
    <w:rsid w:val="00EF4940"/>
    <w:rsid w:val="00F13EE2"/>
    <w:rsid w:val="00F567F8"/>
    <w:rsid w:val="00F8015F"/>
    <w:rsid w:val="00F8465F"/>
    <w:rsid w:val="00F9502E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486C204B-673E-4063-85A6-ED25FD5F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36E"/>
  </w:style>
  <w:style w:type="paragraph" w:styleId="Rodap">
    <w:name w:val="footer"/>
    <w:basedOn w:val="Normal"/>
    <w:link w:val="RodapChar"/>
    <w:uiPriority w:val="99"/>
    <w:unhideWhenUsed/>
    <w:rsid w:val="0045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36E"/>
  </w:style>
  <w:style w:type="character" w:styleId="Hyperlink">
    <w:name w:val="Hyperlink"/>
    <w:basedOn w:val="Fontepargpadro"/>
    <w:uiPriority w:val="99"/>
    <w:unhideWhenUsed/>
    <w:rsid w:val="006E4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er.ufu.br/index.php/campoterritorio/article/view/28853/181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</dc:creator>
  <cp:keywords/>
  <dc:description/>
  <cp:lastModifiedBy>ARQUIVOS</cp:lastModifiedBy>
  <cp:revision>6</cp:revision>
  <cp:lastPrinted>2020-06-30T13:39:00Z</cp:lastPrinted>
  <dcterms:created xsi:type="dcterms:W3CDTF">2020-06-01T11:51:00Z</dcterms:created>
  <dcterms:modified xsi:type="dcterms:W3CDTF">2020-06-30T13:39:00Z</dcterms:modified>
</cp:coreProperties>
</file>