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Pr="008A4E35" w:rsidRDefault="00B74AA6" w:rsidP="008A4E35">
      <w:pPr>
        <w:spacing w:after="0" w:line="240" w:lineRule="auto"/>
        <w:rPr>
          <w:sz w:val="24"/>
          <w:szCs w:val="24"/>
        </w:rPr>
      </w:pPr>
    </w:p>
    <w:p w:rsidR="008335C9" w:rsidRDefault="007B560D" w:rsidP="008260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624C">
        <w:rPr>
          <w:rFonts w:ascii="Arial" w:hAnsi="Arial" w:cs="Arial"/>
          <w:b/>
          <w:sz w:val="24"/>
          <w:szCs w:val="24"/>
        </w:rPr>
        <w:t xml:space="preserve">GRUPO </w:t>
      </w:r>
      <w:r w:rsidR="008335C9">
        <w:rPr>
          <w:rFonts w:ascii="Arial" w:hAnsi="Arial" w:cs="Arial"/>
          <w:b/>
          <w:sz w:val="24"/>
          <w:szCs w:val="24"/>
        </w:rPr>
        <w:t xml:space="preserve">DE ESTUDOS </w:t>
      </w:r>
      <w:r w:rsidRPr="0015624C">
        <w:rPr>
          <w:rFonts w:ascii="Arial" w:hAnsi="Arial" w:cs="Arial"/>
          <w:b/>
          <w:sz w:val="24"/>
          <w:szCs w:val="24"/>
        </w:rPr>
        <w:t xml:space="preserve">2 </w:t>
      </w:r>
    </w:p>
    <w:p w:rsidR="007B560D" w:rsidRPr="0015624C" w:rsidRDefault="007B560D" w:rsidP="008260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624C">
        <w:rPr>
          <w:rFonts w:ascii="Arial" w:hAnsi="Arial" w:cs="Arial"/>
          <w:b/>
          <w:sz w:val="24"/>
          <w:szCs w:val="24"/>
        </w:rPr>
        <w:t>ROTEIRO</w:t>
      </w:r>
      <w:r w:rsidR="005F16FD">
        <w:rPr>
          <w:rFonts w:ascii="Arial" w:hAnsi="Arial" w:cs="Arial"/>
          <w:b/>
          <w:sz w:val="24"/>
          <w:szCs w:val="24"/>
        </w:rPr>
        <w:t xml:space="preserve"> DE ESTUDOS</w:t>
      </w:r>
      <w:bookmarkStart w:id="0" w:name="_GoBack"/>
      <w:bookmarkEnd w:id="0"/>
      <w:r w:rsidRPr="0015624C">
        <w:rPr>
          <w:rFonts w:ascii="Arial" w:hAnsi="Arial" w:cs="Arial"/>
          <w:b/>
          <w:sz w:val="24"/>
          <w:szCs w:val="24"/>
        </w:rPr>
        <w:t xml:space="preserve"> – </w:t>
      </w:r>
      <w:r w:rsidR="00757737" w:rsidRPr="0015624C">
        <w:rPr>
          <w:rFonts w:ascii="Arial" w:hAnsi="Arial" w:cs="Arial"/>
          <w:b/>
          <w:sz w:val="24"/>
          <w:szCs w:val="24"/>
        </w:rPr>
        <w:t>5</w:t>
      </w:r>
      <w:r w:rsidRPr="0015624C">
        <w:rPr>
          <w:rFonts w:ascii="Arial" w:hAnsi="Arial" w:cs="Arial"/>
          <w:b/>
          <w:sz w:val="24"/>
          <w:szCs w:val="24"/>
        </w:rPr>
        <w:t>º ENCONTRO</w:t>
      </w:r>
    </w:p>
    <w:p w:rsidR="007B560D" w:rsidRPr="0015624C" w:rsidRDefault="007B560D" w:rsidP="001562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560D" w:rsidRPr="0015624C" w:rsidRDefault="00757737" w:rsidP="0015624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5624C">
        <w:rPr>
          <w:rFonts w:ascii="Arial" w:eastAsia="Calibri" w:hAnsi="Arial" w:cs="Arial"/>
          <w:b/>
          <w:sz w:val="24"/>
          <w:szCs w:val="24"/>
        </w:rPr>
        <w:t xml:space="preserve">TEXTO 5 - </w:t>
      </w:r>
      <w:r w:rsidR="007B560D" w:rsidRPr="0015624C">
        <w:rPr>
          <w:rFonts w:ascii="Arial" w:eastAsia="Calibri" w:hAnsi="Arial" w:cs="Arial"/>
          <w:b/>
          <w:sz w:val="24"/>
          <w:szCs w:val="24"/>
        </w:rPr>
        <w:t xml:space="preserve">O </w:t>
      </w:r>
      <w:r w:rsidRPr="0015624C">
        <w:rPr>
          <w:rFonts w:ascii="Arial" w:eastAsia="Calibri" w:hAnsi="Arial" w:cs="Arial"/>
          <w:b/>
          <w:sz w:val="24"/>
          <w:szCs w:val="24"/>
        </w:rPr>
        <w:t>INSTRUMENTAL METODOLÓGICO UTILIZADO NA ESCOLA</w:t>
      </w:r>
    </w:p>
    <w:p w:rsidR="00372EA2" w:rsidRDefault="00372EA2" w:rsidP="0015624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335C9" w:rsidRPr="008335C9" w:rsidRDefault="008335C9" w:rsidP="008335C9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335C9">
        <w:rPr>
          <w:rFonts w:ascii="Arial" w:eastAsia="Calibri" w:hAnsi="Arial" w:cs="Arial"/>
          <w:sz w:val="24"/>
          <w:szCs w:val="24"/>
        </w:rPr>
        <w:t>GHEDINI, Cecília Maria; BERTÉ, Rosane (</w:t>
      </w:r>
      <w:proofErr w:type="spellStart"/>
      <w:r w:rsidRPr="008335C9">
        <w:rPr>
          <w:rFonts w:ascii="Arial" w:eastAsia="Calibri" w:hAnsi="Arial" w:cs="Arial"/>
          <w:sz w:val="24"/>
          <w:szCs w:val="24"/>
        </w:rPr>
        <w:t>orgs</w:t>
      </w:r>
      <w:proofErr w:type="spellEnd"/>
      <w:r w:rsidRPr="008335C9">
        <w:rPr>
          <w:rFonts w:ascii="Arial" w:eastAsia="Calibri" w:hAnsi="Arial" w:cs="Arial"/>
          <w:sz w:val="24"/>
          <w:szCs w:val="24"/>
        </w:rPr>
        <w:t xml:space="preserve">.). </w:t>
      </w:r>
      <w:r w:rsidRPr="008335C9">
        <w:rPr>
          <w:rFonts w:ascii="Arial" w:eastAsia="Calibri" w:hAnsi="Arial" w:cs="Arial"/>
          <w:b/>
          <w:sz w:val="24"/>
          <w:szCs w:val="24"/>
        </w:rPr>
        <w:t>Planejamento Coletivo Interdisciplinar e Instrumental Metodológico:</w:t>
      </w:r>
      <w:r w:rsidRPr="008335C9">
        <w:rPr>
          <w:rFonts w:ascii="Arial" w:eastAsia="Calibri" w:hAnsi="Arial" w:cs="Arial"/>
          <w:sz w:val="24"/>
          <w:szCs w:val="24"/>
        </w:rPr>
        <w:t xml:space="preserve"> Produção de referências com as Escolas Públicas do Campo – Sudoeste do Paraná, 2018. p. 60-79.</w:t>
      </w:r>
    </w:p>
    <w:p w:rsidR="008A4E35" w:rsidRPr="0015624C" w:rsidRDefault="008A4E35" w:rsidP="0015624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7737" w:rsidRPr="0015624C" w:rsidRDefault="00757737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624C">
        <w:rPr>
          <w:rFonts w:ascii="Arial" w:eastAsia="Calibri" w:hAnsi="Arial" w:cs="Arial"/>
          <w:sz w:val="24"/>
          <w:szCs w:val="24"/>
        </w:rPr>
        <w:t xml:space="preserve">1. A nossa forma de dar aula conta com diversos instrumentos, por exemplo, o livro didático, a pesquisa, a aula expositiva, etc. Neste texto trazemos </w:t>
      </w:r>
      <w:r w:rsidR="00FD15A4" w:rsidRPr="0015624C">
        <w:rPr>
          <w:rFonts w:ascii="Arial" w:eastAsia="Calibri" w:hAnsi="Arial" w:cs="Arial"/>
          <w:sz w:val="24"/>
          <w:szCs w:val="24"/>
        </w:rPr>
        <w:t>um</w:t>
      </w:r>
      <w:r w:rsidRPr="0015624C">
        <w:rPr>
          <w:rFonts w:ascii="Arial" w:eastAsia="Calibri" w:hAnsi="Arial" w:cs="Arial"/>
          <w:sz w:val="24"/>
          <w:szCs w:val="24"/>
        </w:rPr>
        <w:t xml:space="preserve"> instrumenta</w:t>
      </w:r>
      <w:r w:rsidR="00FD15A4" w:rsidRPr="0015624C">
        <w:rPr>
          <w:rFonts w:ascii="Arial" w:eastAsia="Calibri" w:hAnsi="Arial" w:cs="Arial"/>
          <w:sz w:val="24"/>
          <w:szCs w:val="24"/>
        </w:rPr>
        <w:t>l metodológico diferenciado. Como você compara estes dois instrumentais?</w:t>
      </w:r>
      <w:r w:rsidRPr="0015624C">
        <w:rPr>
          <w:rFonts w:ascii="Arial" w:eastAsia="Calibri" w:hAnsi="Arial" w:cs="Arial"/>
          <w:sz w:val="24"/>
          <w:szCs w:val="24"/>
        </w:rPr>
        <w:t xml:space="preserve"> </w:t>
      </w:r>
      <w:r w:rsidR="00FD15A4" w:rsidRPr="0015624C">
        <w:rPr>
          <w:rFonts w:ascii="Arial" w:eastAsia="Calibri" w:hAnsi="Arial" w:cs="Arial"/>
          <w:sz w:val="24"/>
          <w:szCs w:val="24"/>
        </w:rPr>
        <w:t xml:space="preserve">Qual seria a </w:t>
      </w:r>
      <w:r w:rsidR="008A4E35" w:rsidRPr="0015624C">
        <w:rPr>
          <w:rFonts w:ascii="Arial" w:eastAsia="Calibri" w:hAnsi="Arial" w:cs="Arial"/>
          <w:sz w:val="24"/>
          <w:szCs w:val="24"/>
        </w:rPr>
        <w:t>principal diferença entre eles?</w:t>
      </w:r>
    </w:p>
    <w:p w:rsidR="008A4E35" w:rsidRPr="0015624C" w:rsidRDefault="008A4E35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73274" w:rsidRPr="0015624C" w:rsidRDefault="00973274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624C">
        <w:rPr>
          <w:rFonts w:ascii="Arial" w:eastAsia="Calibri" w:hAnsi="Arial" w:cs="Arial"/>
          <w:sz w:val="24"/>
          <w:szCs w:val="24"/>
        </w:rPr>
        <w:t xml:space="preserve">2. O instrumental das Trilhas Escola-família, Inventário da Realidade e o Dossiê da Realidade “conversam” entre si, têm muitas em comum. Destaque quais elementos </w:t>
      </w:r>
      <w:r w:rsidR="007242DA" w:rsidRPr="0015624C">
        <w:rPr>
          <w:rFonts w:ascii="Arial" w:eastAsia="Calibri" w:hAnsi="Arial" w:cs="Arial"/>
          <w:sz w:val="24"/>
          <w:szCs w:val="24"/>
        </w:rPr>
        <w:t>compõem esta</w:t>
      </w:r>
      <w:r w:rsidRPr="0015624C">
        <w:rPr>
          <w:rFonts w:ascii="Arial" w:eastAsia="Calibri" w:hAnsi="Arial" w:cs="Arial"/>
          <w:sz w:val="24"/>
          <w:szCs w:val="24"/>
        </w:rPr>
        <w:t xml:space="preserve"> relação</w:t>
      </w:r>
      <w:r w:rsidR="007242DA" w:rsidRPr="0015624C">
        <w:rPr>
          <w:rFonts w:ascii="Arial" w:eastAsia="Calibri" w:hAnsi="Arial" w:cs="Arial"/>
          <w:sz w:val="24"/>
          <w:szCs w:val="24"/>
        </w:rPr>
        <w:t>.</w:t>
      </w:r>
      <w:r w:rsidRPr="0015624C">
        <w:rPr>
          <w:rFonts w:ascii="Arial" w:eastAsia="Calibri" w:hAnsi="Arial" w:cs="Arial"/>
          <w:sz w:val="24"/>
          <w:szCs w:val="24"/>
        </w:rPr>
        <w:t xml:space="preserve"> Como seu grupo de professores pode utilizar o Dossiê da Realidade na sala de aula, a fim de fazer o diálogo entre o conhecimento da realidade e o conteúdo escolar?</w:t>
      </w:r>
    </w:p>
    <w:p w:rsidR="008A4E35" w:rsidRPr="0015624C" w:rsidRDefault="008A4E35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73274" w:rsidRPr="0015624C" w:rsidRDefault="00973274" w:rsidP="001562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624C">
        <w:rPr>
          <w:rFonts w:ascii="Arial" w:eastAsia="Calibri" w:hAnsi="Arial" w:cs="Arial"/>
          <w:sz w:val="24"/>
          <w:szCs w:val="24"/>
        </w:rPr>
        <w:t xml:space="preserve">3. Várias são as escolas do campo hoje, de diversas regiões do Brasil, que trabalham com o Inventário da Realidade, fazendo com que os professores das escolas do campo se apropriem da realidade dos entornos da escola onde trabalham. </w:t>
      </w:r>
      <w:r w:rsidR="00FD1A7D" w:rsidRPr="0015624C">
        <w:rPr>
          <w:rFonts w:ascii="Arial" w:eastAsia="Calibri" w:hAnsi="Arial" w:cs="Arial"/>
          <w:sz w:val="24"/>
          <w:szCs w:val="24"/>
        </w:rPr>
        <w:t xml:space="preserve">Você, como professor, pode dizer que conhece bem os entornos da escola onde trabalha? Destes elementos que compõe o Inventário e Dossiê da sua escola, quais deles você conhece melhor: o </w:t>
      </w:r>
      <w:r w:rsidR="00FD1A7D" w:rsidRPr="0015624C">
        <w:rPr>
          <w:rFonts w:ascii="Arial" w:hAnsi="Arial" w:cs="Arial"/>
          <w:sz w:val="24"/>
          <w:szCs w:val="24"/>
        </w:rPr>
        <w:t>percurso histórico local e regional; a biodiversidade, as águas, os solos, a indústria, o comércio e as tecnologias, os movimentos e as organizações da agricultura familiar; os agroecossistemas e a agroecologia; as políticas públicas e a organização social.</w:t>
      </w:r>
    </w:p>
    <w:p w:rsidR="008A4E35" w:rsidRPr="0015624C" w:rsidRDefault="008A4E35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1A7D" w:rsidRPr="0015624C" w:rsidRDefault="00FD1A7D" w:rsidP="001562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624C">
        <w:rPr>
          <w:rFonts w:ascii="Arial" w:eastAsia="Calibri" w:hAnsi="Arial" w:cs="Arial"/>
          <w:sz w:val="24"/>
          <w:szCs w:val="24"/>
        </w:rPr>
        <w:lastRenderedPageBreak/>
        <w:t xml:space="preserve">4. </w:t>
      </w:r>
      <w:r w:rsidR="007242DA" w:rsidRPr="0015624C">
        <w:rPr>
          <w:rFonts w:ascii="Arial" w:eastAsia="Calibri" w:hAnsi="Arial" w:cs="Arial"/>
          <w:sz w:val="24"/>
          <w:szCs w:val="24"/>
        </w:rPr>
        <w:t>O</w:t>
      </w:r>
      <w:r w:rsidRPr="0015624C">
        <w:rPr>
          <w:rFonts w:ascii="Arial" w:eastAsia="Calibri" w:hAnsi="Arial" w:cs="Arial"/>
          <w:sz w:val="24"/>
          <w:szCs w:val="24"/>
        </w:rPr>
        <w:t xml:space="preserve"> Círculo de Saberes </w:t>
      </w:r>
      <w:r w:rsidR="00581868" w:rsidRPr="0015624C">
        <w:rPr>
          <w:rFonts w:ascii="Arial" w:eastAsia="Calibri" w:hAnsi="Arial" w:cs="Arial"/>
          <w:sz w:val="24"/>
          <w:szCs w:val="24"/>
        </w:rPr>
        <w:t xml:space="preserve">e </w:t>
      </w:r>
      <w:r w:rsidR="00581868" w:rsidRPr="0015624C">
        <w:rPr>
          <w:rFonts w:ascii="Arial" w:hAnsi="Arial" w:cs="Arial"/>
          <w:sz w:val="24"/>
          <w:szCs w:val="24"/>
        </w:rPr>
        <w:t xml:space="preserve">Conhecimentos </w:t>
      </w:r>
      <w:r w:rsidR="007242DA" w:rsidRPr="0015624C">
        <w:rPr>
          <w:rFonts w:ascii="Arial" w:hAnsi="Arial" w:cs="Arial"/>
          <w:sz w:val="24"/>
          <w:szCs w:val="24"/>
        </w:rPr>
        <w:t xml:space="preserve">é um </w:t>
      </w:r>
      <w:r w:rsidRPr="0015624C">
        <w:rPr>
          <w:rFonts w:ascii="Arial" w:eastAsia="Calibri" w:hAnsi="Arial" w:cs="Arial"/>
          <w:sz w:val="24"/>
          <w:szCs w:val="24"/>
        </w:rPr>
        <w:t xml:space="preserve">espaço para </w:t>
      </w:r>
      <w:r w:rsidRPr="0015624C">
        <w:rPr>
          <w:rFonts w:ascii="Arial" w:hAnsi="Arial" w:cs="Arial"/>
          <w:sz w:val="24"/>
          <w:szCs w:val="24"/>
        </w:rPr>
        <w:t>comunicar estudos e trabalhos realizados nas turmas</w:t>
      </w:r>
      <w:r w:rsidR="007242DA" w:rsidRPr="0015624C">
        <w:rPr>
          <w:rFonts w:ascii="Arial" w:hAnsi="Arial" w:cs="Arial"/>
          <w:sz w:val="24"/>
          <w:szCs w:val="24"/>
        </w:rPr>
        <w:t>. Isso acontece no processo que você participa</w:t>
      </w:r>
      <w:r w:rsidRPr="0015624C">
        <w:rPr>
          <w:rFonts w:ascii="Arial" w:hAnsi="Arial" w:cs="Arial"/>
          <w:sz w:val="24"/>
          <w:szCs w:val="24"/>
        </w:rPr>
        <w:t xml:space="preserve">? </w:t>
      </w:r>
      <w:r w:rsidR="007242DA" w:rsidRPr="0015624C">
        <w:rPr>
          <w:rFonts w:ascii="Arial" w:hAnsi="Arial" w:cs="Arial"/>
          <w:sz w:val="24"/>
          <w:szCs w:val="24"/>
        </w:rPr>
        <w:t xml:space="preserve">Se não, como poderíamos organizar estas comunicações? </w:t>
      </w:r>
      <w:r w:rsidRPr="0015624C">
        <w:rPr>
          <w:rFonts w:ascii="Arial" w:hAnsi="Arial" w:cs="Arial"/>
          <w:sz w:val="24"/>
          <w:szCs w:val="24"/>
        </w:rPr>
        <w:t xml:space="preserve">Normalmente nossos alunos </w:t>
      </w:r>
      <w:r w:rsidR="00581868" w:rsidRPr="0015624C">
        <w:rPr>
          <w:rFonts w:ascii="Arial" w:hAnsi="Arial" w:cs="Arial"/>
          <w:sz w:val="24"/>
          <w:szCs w:val="24"/>
        </w:rPr>
        <w:t>“</w:t>
      </w:r>
      <w:r w:rsidRPr="0015624C">
        <w:rPr>
          <w:rFonts w:ascii="Arial" w:hAnsi="Arial" w:cs="Arial"/>
          <w:sz w:val="24"/>
          <w:szCs w:val="24"/>
        </w:rPr>
        <w:t>são medidos</w:t>
      </w:r>
      <w:r w:rsidR="00581868" w:rsidRPr="0015624C">
        <w:rPr>
          <w:rFonts w:ascii="Arial" w:hAnsi="Arial" w:cs="Arial"/>
          <w:sz w:val="24"/>
          <w:szCs w:val="24"/>
        </w:rPr>
        <w:t>”</w:t>
      </w:r>
      <w:r w:rsidRPr="0015624C">
        <w:rPr>
          <w:rFonts w:ascii="Arial" w:hAnsi="Arial" w:cs="Arial"/>
          <w:sz w:val="24"/>
          <w:szCs w:val="24"/>
        </w:rPr>
        <w:t xml:space="preserve"> pelas notas das provas</w:t>
      </w:r>
      <w:r w:rsidR="00581868" w:rsidRPr="0015624C">
        <w:rPr>
          <w:rFonts w:ascii="Arial" w:hAnsi="Arial" w:cs="Arial"/>
          <w:sz w:val="24"/>
          <w:szCs w:val="24"/>
        </w:rPr>
        <w:t xml:space="preserve">, o Círculo </w:t>
      </w:r>
      <w:r w:rsidR="007242DA" w:rsidRPr="0015624C">
        <w:rPr>
          <w:rFonts w:ascii="Arial" w:eastAsia="Calibri" w:hAnsi="Arial" w:cs="Arial"/>
          <w:sz w:val="24"/>
          <w:szCs w:val="24"/>
        </w:rPr>
        <w:t xml:space="preserve">de Saberes e </w:t>
      </w:r>
      <w:r w:rsidR="007242DA" w:rsidRPr="0015624C">
        <w:rPr>
          <w:rFonts w:ascii="Arial" w:hAnsi="Arial" w:cs="Arial"/>
          <w:sz w:val="24"/>
          <w:szCs w:val="24"/>
        </w:rPr>
        <w:t xml:space="preserve">Conhecimentos </w:t>
      </w:r>
      <w:r w:rsidR="00581868" w:rsidRPr="0015624C">
        <w:rPr>
          <w:rFonts w:ascii="Arial" w:hAnsi="Arial" w:cs="Arial"/>
          <w:sz w:val="24"/>
          <w:szCs w:val="24"/>
        </w:rPr>
        <w:t xml:space="preserve">pode </w:t>
      </w:r>
      <w:r w:rsidR="007242DA" w:rsidRPr="0015624C">
        <w:rPr>
          <w:rFonts w:ascii="Arial" w:hAnsi="Arial" w:cs="Arial"/>
          <w:sz w:val="24"/>
          <w:szCs w:val="24"/>
        </w:rPr>
        <w:t>“</w:t>
      </w:r>
      <w:r w:rsidR="00581868" w:rsidRPr="0015624C">
        <w:rPr>
          <w:rFonts w:ascii="Arial" w:hAnsi="Arial" w:cs="Arial"/>
          <w:sz w:val="24"/>
          <w:szCs w:val="24"/>
        </w:rPr>
        <w:t>mexer</w:t>
      </w:r>
      <w:r w:rsidR="007242DA" w:rsidRPr="0015624C">
        <w:rPr>
          <w:rFonts w:ascii="Arial" w:hAnsi="Arial" w:cs="Arial"/>
          <w:sz w:val="24"/>
          <w:szCs w:val="24"/>
        </w:rPr>
        <w:t>”</w:t>
      </w:r>
      <w:r w:rsidR="00581868" w:rsidRPr="0015624C">
        <w:rPr>
          <w:rFonts w:ascii="Arial" w:hAnsi="Arial" w:cs="Arial"/>
          <w:sz w:val="24"/>
          <w:szCs w:val="24"/>
        </w:rPr>
        <w:t xml:space="preserve"> </w:t>
      </w:r>
      <w:r w:rsidR="007242DA" w:rsidRPr="0015624C">
        <w:rPr>
          <w:rFonts w:ascii="Arial" w:hAnsi="Arial" w:cs="Arial"/>
          <w:sz w:val="24"/>
          <w:szCs w:val="24"/>
        </w:rPr>
        <w:t>com esta</w:t>
      </w:r>
      <w:r w:rsidR="00581868" w:rsidRPr="0015624C">
        <w:rPr>
          <w:rFonts w:ascii="Arial" w:hAnsi="Arial" w:cs="Arial"/>
          <w:sz w:val="24"/>
          <w:szCs w:val="24"/>
        </w:rPr>
        <w:t xml:space="preserve"> forma de tratar o conhecimento escolar</w:t>
      </w:r>
      <w:r w:rsidRPr="0015624C">
        <w:rPr>
          <w:rFonts w:ascii="Arial" w:hAnsi="Arial" w:cs="Arial"/>
          <w:sz w:val="24"/>
          <w:szCs w:val="24"/>
        </w:rPr>
        <w:t xml:space="preserve">? </w:t>
      </w:r>
    </w:p>
    <w:p w:rsidR="008A4E35" w:rsidRPr="0015624C" w:rsidRDefault="008A4E35" w:rsidP="001562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1A7D" w:rsidRPr="0015624C" w:rsidRDefault="00581868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624C">
        <w:rPr>
          <w:rFonts w:ascii="Arial" w:eastAsia="Calibri" w:hAnsi="Arial" w:cs="Arial"/>
          <w:sz w:val="24"/>
          <w:szCs w:val="24"/>
        </w:rPr>
        <w:t>5. As Varandas de Partilha buscam superar a prática das “reuniões de pais” que muitas vezes marcam negativamente a cultura da escola. Como têm sido “as reuniões de pais” em sua escola? É possível pensar em novas formas de se encontrar com os familiares dos estudantes de forma a integrar o que os estudantes fazem na escola com o que se tem de cultura na comunidade</w:t>
      </w:r>
      <w:r w:rsidR="007242DA" w:rsidRPr="0015624C">
        <w:rPr>
          <w:rFonts w:ascii="Arial" w:eastAsia="Calibri" w:hAnsi="Arial" w:cs="Arial"/>
          <w:sz w:val="24"/>
          <w:szCs w:val="24"/>
        </w:rPr>
        <w:t xml:space="preserve"> e nas famílias</w:t>
      </w:r>
      <w:r w:rsidRPr="0015624C">
        <w:rPr>
          <w:rFonts w:ascii="Arial" w:eastAsia="Calibri" w:hAnsi="Arial" w:cs="Arial"/>
          <w:sz w:val="24"/>
          <w:szCs w:val="24"/>
        </w:rPr>
        <w:t>?</w:t>
      </w:r>
    </w:p>
    <w:p w:rsidR="008A4E35" w:rsidRPr="0015624C" w:rsidRDefault="008A4E35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73274" w:rsidRPr="0015624C" w:rsidRDefault="00973274" w:rsidP="0015624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73274" w:rsidRPr="0015624C" w:rsidRDefault="00973274" w:rsidP="001562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73274" w:rsidRPr="0015624C" w:rsidSect="0015624C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0F" w:rsidRDefault="00703C0F" w:rsidP="0015624C">
      <w:pPr>
        <w:spacing w:after="0" w:line="240" w:lineRule="auto"/>
      </w:pPr>
      <w:r>
        <w:separator/>
      </w:r>
    </w:p>
  </w:endnote>
  <w:endnote w:type="continuationSeparator" w:id="0">
    <w:p w:rsidR="00703C0F" w:rsidRDefault="00703C0F" w:rsidP="0015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0F" w:rsidRDefault="00703C0F" w:rsidP="0015624C">
      <w:pPr>
        <w:spacing w:after="0" w:line="240" w:lineRule="auto"/>
      </w:pPr>
      <w:r>
        <w:separator/>
      </w:r>
    </w:p>
  </w:footnote>
  <w:footnote w:type="continuationSeparator" w:id="0">
    <w:p w:rsidR="00703C0F" w:rsidRDefault="00703C0F" w:rsidP="0015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4C" w:rsidRDefault="0015624C" w:rsidP="0015624C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3DD3D11" wp14:editId="34F5F240">
          <wp:extent cx="7543800" cy="139446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24C" w:rsidRDefault="001562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0D"/>
    <w:rsid w:val="0015624C"/>
    <w:rsid w:val="00372EA2"/>
    <w:rsid w:val="00581868"/>
    <w:rsid w:val="005F16FD"/>
    <w:rsid w:val="006B6A4A"/>
    <w:rsid w:val="006C32B3"/>
    <w:rsid w:val="00703C0F"/>
    <w:rsid w:val="007242DA"/>
    <w:rsid w:val="00757737"/>
    <w:rsid w:val="00764943"/>
    <w:rsid w:val="007B560D"/>
    <w:rsid w:val="00826041"/>
    <w:rsid w:val="008335C9"/>
    <w:rsid w:val="008A4E35"/>
    <w:rsid w:val="00903C23"/>
    <w:rsid w:val="00973274"/>
    <w:rsid w:val="00AF16F3"/>
    <w:rsid w:val="00B74AA6"/>
    <w:rsid w:val="00BF2FEB"/>
    <w:rsid w:val="00D24DE1"/>
    <w:rsid w:val="00D2736A"/>
    <w:rsid w:val="00D66641"/>
    <w:rsid w:val="00FD15A4"/>
    <w:rsid w:val="00FD1A7D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7641"/>
  <w15:docId w15:val="{C12214D6-C587-4F1C-B8BA-DEEBF6E6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7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6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24C"/>
  </w:style>
  <w:style w:type="paragraph" w:styleId="Rodap">
    <w:name w:val="footer"/>
    <w:basedOn w:val="Normal"/>
    <w:link w:val="RodapChar"/>
    <w:uiPriority w:val="99"/>
    <w:unhideWhenUsed/>
    <w:rsid w:val="00156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11</cp:revision>
  <cp:lastPrinted>2020-07-01T13:16:00Z</cp:lastPrinted>
  <dcterms:created xsi:type="dcterms:W3CDTF">2020-06-26T12:22:00Z</dcterms:created>
  <dcterms:modified xsi:type="dcterms:W3CDTF">2020-07-01T13:16:00Z</dcterms:modified>
</cp:coreProperties>
</file>