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87" w:rsidRDefault="00CB657A" w:rsidP="00FE0A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“Minha vida é bem complicada”: Trabalhadores e alternativas na cidade de Marechal Cândido Rondon, </w:t>
      </w:r>
      <w:r w:rsidR="003F760B" w:rsidRPr="00FE1411">
        <w:rPr>
          <w:rFonts w:ascii="Arial" w:hAnsi="Arial" w:cs="Arial"/>
          <w:b/>
        </w:rPr>
        <w:t xml:space="preserve">no </w:t>
      </w:r>
      <w:r w:rsidRPr="00FE1411">
        <w:rPr>
          <w:rFonts w:ascii="Arial" w:hAnsi="Arial" w:cs="Arial"/>
          <w:b/>
        </w:rPr>
        <w:t>limiar</w:t>
      </w:r>
      <w:r w:rsidR="0070356C" w:rsidRPr="00FE1411">
        <w:rPr>
          <w:rFonts w:ascii="Arial" w:hAnsi="Arial" w:cs="Arial"/>
          <w:b/>
        </w:rPr>
        <w:t xml:space="preserve"> do</w:t>
      </w:r>
      <w:r>
        <w:rPr>
          <w:rFonts w:ascii="Arial" w:hAnsi="Arial" w:cs="Arial"/>
          <w:b/>
        </w:rPr>
        <w:t xml:space="preserve"> século </w:t>
      </w:r>
      <w:proofErr w:type="gramStart"/>
      <w:r>
        <w:rPr>
          <w:rFonts w:ascii="Arial" w:hAnsi="Arial" w:cs="Arial"/>
          <w:b/>
        </w:rPr>
        <w:t>XXI</w:t>
      </w:r>
      <w:proofErr w:type="gramEnd"/>
    </w:p>
    <w:p w:rsidR="00CB657A" w:rsidRDefault="00CB657A" w:rsidP="00FE0A87">
      <w:pPr>
        <w:jc w:val="center"/>
      </w:pPr>
    </w:p>
    <w:p w:rsidR="00FE0A87" w:rsidRDefault="00722DBA" w:rsidP="00FE0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Daniela Melo </w:t>
      </w:r>
      <w:proofErr w:type="gramStart"/>
      <w:r>
        <w:rPr>
          <w:rFonts w:ascii="Arial" w:hAnsi="Arial" w:cs="Arial"/>
        </w:rPr>
        <w:t>Rodrigues</w:t>
      </w:r>
      <w:r w:rsidR="00FE0A87">
        <w:rPr>
          <w:rFonts w:ascii="Arial" w:hAnsi="Arial" w:cs="Arial"/>
        </w:rPr>
        <w:t>(</w:t>
      </w:r>
      <w:proofErr w:type="gramEnd"/>
      <w:r w:rsidR="00FE0A87">
        <w:rPr>
          <w:rFonts w:ascii="Arial" w:hAnsi="Arial" w:cs="Arial"/>
        </w:rPr>
        <w:t xml:space="preserve">PIBIC/CNPq/Unioeste), </w:t>
      </w:r>
      <w:r>
        <w:rPr>
          <w:rFonts w:ascii="Arial" w:hAnsi="Arial" w:cs="Arial"/>
        </w:rPr>
        <w:t>Sheille Soares de Freitas</w:t>
      </w:r>
      <w:r w:rsidR="00FE0A87">
        <w:rPr>
          <w:rFonts w:ascii="Arial" w:hAnsi="Arial" w:cs="Arial"/>
        </w:rPr>
        <w:t>(Orientador</w:t>
      </w:r>
      <w:r w:rsidR="003F760B">
        <w:rPr>
          <w:rFonts w:ascii="Arial" w:hAnsi="Arial" w:cs="Arial"/>
        </w:rPr>
        <w:t>a</w:t>
      </w:r>
      <w:r w:rsidR="00FE0A87">
        <w:rPr>
          <w:rFonts w:ascii="Arial" w:hAnsi="Arial" w:cs="Arial"/>
        </w:rPr>
        <w:t xml:space="preserve">), e-mail: </w:t>
      </w:r>
      <w:r w:rsidRPr="00722DBA">
        <w:rPr>
          <w:rFonts w:ascii="Arial" w:hAnsi="Arial" w:cs="Arial"/>
        </w:rPr>
        <w:t>danielamelorodrigues@hotmail.com</w:t>
      </w:r>
      <w:r w:rsidR="00FE0A87">
        <w:rPr>
          <w:rFonts w:ascii="Arial" w:hAnsi="Arial" w:cs="Arial"/>
        </w:rPr>
        <w:t xml:space="preserve"> </w:t>
      </w:r>
    </w:p>
    <w:p w:rsidR="00FE0A87" w:rsidRDefault="00FE0A87" w:rsidP="00FE0A87">
      <w:pPr>
        <w:jc w:val="center"/>
        <w:rPr>
          <w:rFonts w:ascii="Arial" w:hAnsi="Arial" w:cs="Arial"/>
        </w:rPr>
      </w:pPr>
    </w:p>
    <w:p w:rsidR="00FE0A87" w:rsidRDefault="00FE0A87" w:rsidP="00FE0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Universidade Estadual do Oeste do Paraná/Centro de Ciências </w:t>
      </w:r>
      <w:r w:rsidR="00722DBA">
        <w:rPr>
          <w:rFonts w:ascii="Arial" w:hAnsi="Arial" w:cs="Arial"/>
        </w:rPr>
        <w:t xml:space="preserve">Humanas, Educação e Letras/Marechal Cândido Rondon, </w:t>
      </w:r>
      <w:proofErr w:type="gramStart"/>
      <w:r w:rsidR="00722DBA">
        <w:rPr>
          <w:rFonts w:ascii="Arial" w:hAnsi="Arial" w:cs="Arial"/>
        </w:rPr>
        <w:t>PR</w:t>
      </w:r>
      <w:proofErr w:type="gramEnd"/>
    </w:p>
    <w:p w:rsidR="00FE0A87" w:rsidRDefault="00FE0A87" w:rsidP="00FE0A87"/>
    <w:p w:rsidR="00FE0A87" w:rsidRDefault="00C92918" w:rsidP="00FE0A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Ciências Humanas - </w:t>
      </w:r>
      <w:r w:rsidR="004451F8" w:rsidRPr="00514578">
        <w:rPr>
          <w:rFonts w:ascii="Arial" w:hAnsi="Arial" w:cs="Arial"/>
        </w:rPr>
        <w:t>História</w:t>
      </w:r>
    </w:p>
    <w:p w:rsidR="00FE0A87" w:rsidRDefault="00FE0A87" w:rsidP="00FE0A87">
      <w:pPr>
        <w:jc w:val="both"/>
      </w:pPr>
    </w:p>
    <w:p w:rsidR="00FE0A87" w:rsidRDefault="00FE0A87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Palavras-chave: </w:t>
      </w:r>
      <w:r w:rsidR="00722DBA">
        <w:rPr>
          <w:rFonts w:ascii="Arial" w:hAnsi="Arial" w:cs="Arial"/>
        </w:rPr>
        <w:t>Trabalhadores, trajetórias, Marechal Cândido Rondon-</w:t>
      </w:r>
      <w:proofErr w:type="gramStart"/>
      <w:r w:rsidR="00722DBA">
        <w:rPr>
          <w:rFonts w:ascii="Arial" w:hAnsi="Arial" w:cs="Arial"/>
        </w:rPr>
        <w:t>PR</w:t>
      </w:r>
      <w:proofErr w:type="gramEnd"/>
    </w:p>
    <w:p w:rsidR="00FE0A87" w:rsidRDefault="00FE0A87" w:rsidP="00FE0A87"/>
    <w:p w:rsidR="00FE0A87" w:rsidRDefault="00FE0A87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</w:t>
      </w:r>
    </w:p>
    <w:p w:rsidR="008A087F" w:rsidRDefault="008A087F" w:rsidP="008720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trabalho pretende destacar a dinâmica existente nas trajetórias dos trabalhadores, no chegar e buscar se estabelecer na cidade de Marechal Cândido Rondon-PR, no limiar do século XXI. A intenção é analisar de que maneira essas pessoas enfrentam pressões do chegar e permanecer na cidade, visando </w:t>
      </w:r>
      <w:r w:rsidR="0070356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produção de alternativas. Investigar como esses elementos estão presentes em seus modos de vida e desafios a serem encarados</w:t>
      </w:r>
      <w:r w:rsidR="0070356C">
        <w:rPr>
          <w:rFonts w:ascii="Arial" w:hAnsi="Arial" w:cs="Arial"/>
        </w:rPr>
        <w:t xml:space="preserve">. </w:t>
      </w:r>
      <w:r w:rsidR="0070356C" w:rsidRPr="00FE1411">
        <w:rPr>
          <w:rFonts w:ascii="Arial" w:hAnsi="Arial" w:cs="Arial"/>
        </w:rPr>
        <w:t>Tenho como motivação para essa reflexão discutir</w:t>
      </w:r>
      <w:r w:rsidR="001A5AFF" w:rsidRPr="00FE1411">
        <w:rPr>
          <w:rFonts w:ascii="Arial" w:hAnsi="Arial" w:cs="Arial"/>
        </w:rPr>
        <w:t xml:space="preserve"> a</w:t>
      </w:r>
      <w:r w:rsidRPr="00FE1411">
        <w:rPr>
          <w:rFonts w:ascii="Arial" w:hAnsi="Arial" w:cs="Arial"/>
        </w:rPr>
        <w:t>s trajetórias constituídas de momentos “bem complicados</w:t>
      </w:r>
      <w:r w:rsidR="00FE1411">
        <w:rPr>
          <w:rFonts w:ascii="Arial" w:hAnsi="Arial" w:cs="Arial"/>
        </w:rPr>
        <w:t>”</w:t>
      </w:r>
      <w:r w:rsidRPr="00FE14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Assim, para problematizar as mudanças e permanências nos percursos desses trabalhadores, busquei realizar entrevistas com os mesmos, analisar os cadastros do Centro de Referência e Assistência Social, juntamente com o jornal O Presente. Essas evidências mesmo sendo desafiador</w:t>
      </w:r>
      <w:r w:rsidR="0070356C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r w:rsidR="0070356C">
        <w:rPr>
          <w:rFonts w:ascii="Arial" w:hAnsi="Arial" w:cs="Arial"/>
        </w:rPr>
        <w:t xml:space="preserve"> </w:t>
      </w:r>
      <w:r w:rsidR="008C161C">
        <w:rPr>
          <w:rFonts w:ascii="Arial" w:hAnsi="Arial" w:cs="Arial"/>
        </w:rPr>
        <w:t>par</w:t>
      </w:r>
      <w:r w:rsidR="0070356C" w:rsidRPr="00FE1411">
        <w:rPr>
          <w:rFonts w:ascii="Arial" w:hAnsi="Arial" w:cs="Arial"/>
        </w:rPr>
        <w:t>a análise</w:t>
      </w:r>
      <w:proofErr w:type="gramStart"/>
      <w:r w:rsidRPr="00FE1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permitiram</w:t>
      </w:r>
      <w:proofErr w:type="gramEnd"/>
      <w:r>
        <w:rPr>
          <w:rFonts w:ascii="Arial" w:hAnsi="Arial" w:cs="Arial"/>
        </w:rPr>
        <w:t xml:space="preserve"> ampliar minhas questões frente às relações construídas por esses sujeitos. </w:t>
      </w:r>
    </w:p>
    <w:p w:rsidR="00FE0A87" w:rsidRDefault="00FE0A87" w:rsidP="008720CB">
      <w:pPr>
        <w:jc w:val="both"/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C92918" w:rsidRDefault="00C92918" w:rsidP="00FE0A87"/>
    <w:p w:rsidR="00804C9A" w:rsidRDefault="00804C9A" w:rsidP="008720C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analisar os trabalhadores possuímos </w:t>
      </w:r>
      <w:r w:rsidR="008C161C">
        <w:rPr>
          <w:rFonts w:ascii="Arial" w:hAnsi="Arial" w:cs="Arial"/>
        </w:rPr>
        <w:t xml:space="preserve">uma tarefa repleta de desafios, </w:t>
      </w:r>
      <w:r>
        <w:rPr>
          <w:rFonts w:ascii="Arial" w:hAnsi="Arial" w:cs="Arial"/>
        </w:rPr>
        <w:t xml:space="preserve">suas trajetórias compreendem uma dinâmica da qual acredito ser fundamental para refletirmos acerca da sociedade em que esses estão inseridos, assim como sua condição de classe. Os deslocamentos desses sujeitos e seus percursos é </w:t>
      </w:r>
      <w:r w:rsidR="00C64C4E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que pretendi e espero continuar </w:t>
      </w:r>
      <w:r w:rsidR="00C64C4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problematizar, sendo a cidade de Marechal Cândido Rondon-PR um dos possíveis locais </w:t>
      </w:r>
      <w:r w:rsidR="0029356D">
        <w:rPr>
          <w:rFonts w:ascii="Arial" w:hAnsi="Arial" w:cs="Arial"/>
        </w:rPr>
        <w:t xml:space="preserve">ponderados </w:t>
      </w:r>
      <w:r w:rsidR="00C64C4E">
        <w:rPr>
          <w:rFonts w:ascii="Arial" w:hAnsi="Arial" w:cs="Arial"/>
        </w:rPr>
        <w:t xml:space="preserve">por eles </w:t>
      </w:r>
      <w:r w:rsidR="0029356D">
        <w:rPr>
          <w:rFonts w:ascii="Arial" w:hAnsi="Arial" w:cs="Arial"/>
        </w:rPr>
        <w:t>para morar.</w:t>
      </w:r>
    </w:p>
    <w:p w:rsidR="00B429E8" w:rsidRDefault="0029356D" w:rsidP="008720C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Trabalhadores que, para além da condição de trabalho, possuem experiências que me instigam a explorar </w:t>
      </w:r>
      <w:r w:rsidR="00C64C4E">
        <w:rPr>
          <w:rFonts w:ascii="Arial" w:hAnsi="Arial" w:cs="Arial"/>
        </w:rPr>
        <w:t>seus</w:t>
      </w:r>
      <w:r>
        <w:rPr>
          <w:rFonts w:ascii="Arial" w:hAnsi="Arial" w:cs="Arial"/>
        </w:rPr>
        <w:t xml:space="preserve"> modos de vida, conflitos, disputas, frente ao ir e vir. O limiar do século XXI não abarca a trajetória de muitos sujeitos por completo, as interpretações das quais entrei em contato ultrapassam esse período, entretanto isso não significa dizer </w:t>
      </w:r>
      <w:r w:rsidRPr="00FE1411">
        <w:rPr>
          <w:rFonts w:ascii="Arial" w:hAnsi="Arial" w:cs="Arial"/>
        </w:rPr>
        <w:t xml:space="preserve">que </w:t>
      </w:r>
      <w:r w:rsidR="00C64C4E" w:rsidRPr="00FE1411">
        <w:rPr>
          <w:rFonts w:ascii="Arial" w:hAnsi="Arial" w:cs="Arial"/>
        </w:rPr>
        <w:t>partir desse recorte não permita que</w:t>
      </w:r>
      <w:r w:rsidR="001A5AFF">
        <w:rPr>
          <w:rFonts w:ascii="Arial" w:hAnsi="Arial" w:cs="Arial"/>
        </w:rPr>
        <w:t xml:space="preserve"> os momentos anteriores</w:t>
      </w:r>
      <w:r>
        <w:rPr>
          <w:rFonts w:ascii="Arial" w:hAnsi="Arial" w:cs="Arial"/>
        </w:rPr>
        <w:t xml:space="preserve"> apareçam. </w:t>
      </w:r>
      <w:r w:rsidR="00B429E8">
        <w:rPr>
          <w:rFonts w:ascii="Arial" w:hAnsi="Arial" w:cs="Arial"/>
        </w:rPr>
        <w:t>As evid</w:t>
      </w:r>
      <w:r w:rsidR="005E16E7">
        <w:rPr>
          <w:rFonts w:ascii="Arial" w:hAnsi="Arial" w:cs="Arial"/>
        </w:rPr>
        <w:t>ê</w:t>
      </w:r>
      <w:r w:rsidR="00B429E8">
        <w:rPr>
          <w:rFonts w:ascii="Arial" w:hAnsi="Arial" w:cs="Arial"/>
        </w:rPr>
        <w:t xml:space="preserve">ncias são construídas, assim sendo </w:t>
      </w:r>
      <w:r w:rsidR="00B429E8">
        <w:rPr>
          <w:rFonts w:ascii="Arial" w:hAnsi="Arial" w:cs="Arial"/>
        </w:rPr>
        <w:lastRenderedPageBreak/>
        <w:t xml:space="preserve">possível observar que as mesmas ultrapassam uma linearidade e trazem um conjunto de avaliações sobre diversos períodos. Mais do que trazer uma abordagem acerca daqueles considerados nos mais variados contextos históricos como vencidos, pretendo avançar e refletir sobre a forma </w:t>
      </w:r>
      <w:r w:rsidR="00C64C4E">
        <w:rPr>
          <w:rFonts w:ascii="Arial" w:hAnsi="Arial" w:cs="Arial"/>
        </w:rPr>
        <w:t>com</w:t>
      </w:r>
      <w:r w:rsidR="00B429E8">
        <w:rPr>
          <w:rFonts w:ascii="Arial" w:hAnsi="Arial" w:cs="Arial"/>
        </w:rPr>
        <w:t xml:space="preserve"> que esses trabalhadores estão constituindo seus percursos e alternativas. </w:t>
      </w:r>
      <w:r w:rsidR="00472553">
        <w:rPr>
          <w:rFonts w:ascii="Arial" w:hAnsi="Arial" w:cs="Arial"/>
        </w:rPr>
        <w:t xml:space="preserve">Ao pensar nessas trajetórias busco </w:t>
      </w:r>
      <w:r w:rsidR="005E16E7">
        <w:rPr>
          <w:rFonts w:ascii="Arial" w:hAnsi="Arial" w:cs="Arial"/>
        </w:rPr>
        <w:t>analisá-las</w:t>
      </w:r>
      <w:r w:rsidR="00472553">
        <w:rPr>
          <w:rFonts w:ascii="Arial" w:hAnsi="Arial" w:cs="Arial"/>
        </w:rPr>
        <w:t xml:space="preserve"> nas dimensões do social, como lidam com os problemas frequentes para muito</w:t>
      </w:r>
      <w:r w:rsidR="00850333">
        <w:rPr>
          <w:rFonts w:ascii="Arial" w:hAnsi="Arial" w:cs="Arial"/>
        </w:rPr>
        <w:t>s</w:t>
      </w:r>
      <w:r w:rsidR="00472553">
        <w:rPr>
          <w:rFonts w:ascii="Arial" w:hAnsi="Arial" w:cs="Arial"/>
        </w:rPr>
        <w:t xml:space="preserve"> como a renda, a escolarização, saúde, desemprego, moradia. Investigando o deslocar-se de uma cidade para outra em sua complexidade de fatores e sobre qual lógica esses sujeitos produzem suas movimentações.</w:t>
      </w:r>
    </w:p>
    <w:p w:rsidR="00472553" w:rsidRDefault="00472553" w:rsidP="00B429E8">
      <w:pPr>
        <w:ind w:firstLine="708"/>
        <w:jc w:val="both"/>
        <w:rPr>
          <w:rFonts w:ascii="Arial" w:hAnsi="Arial" w:cs="Arial"/>
        </w:rPr>
      </w:pPr>
    </w:p>
    <w:p w:rsidR="00FE0A87" w:rsidRDefault="00A0230A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</w:t>
      </w:r>
      <w:r w:rsidR="00FE0A87" w:rsidRPr="00E21690">
        <w:rPr>
          <w:rFonts w:ascii="Arial" w:hAnsi="Arial" w:cs="Arial"/>
          <w:b/>
        </w:rPr>
        <w:t xml:space="preserve"> e </w:t>
      </w:r>
      <w:r w:rsidR="005E41B6">
        <w:rPr>
          <w:rFonts w:ascii="Arial" w:hAnsi="Arial" w:cs="Arial"/>
          <w:b/>
        </w:rPr>
        <w:t>M</w:t>
      </w:r>
      <w:r w:rsidR="00FE0A87" w:rsidRPr="00E21690">
        <w:rPr>
          <w:rFonts w:ascii="Arial" w:hAnsi="Arial" w:cs="Arial"/>
          <w:b/>
        </w:rPr>
        <w:t>étodos</w:t>
      </w:r>
    </w:p>
    <w:p w:rsidR="00C92918" w:rsidRDefault="00C92918" w:rsidP="00FE0A87">
      <w:pPr>
        <w:rPr>
          <w:rFonts w:ascii="Arial" w:hAnsi="Arial" w:cs="Arial"/>
          <w:b/>
        </w:rPr>
      </w:pPr>
    </w:p>
    <w:p w:rsidR="00850333" w:rsidRDefault="004E2555" w:rsidP="008720C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Buscando analisar quais eram as expectativas dos trabalhadores ao chegarem </w:t>
      </w:r>
      <w:r w:rsidR="00E6213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C64C4E">
        <w:rPr>
          <w:rFonts w:ascii="Arial" w:hAnsi="Arial" w:cs="Arial"/>
        </w:rPr>
        <w:t xml:space="preserve">Marechal Cândido </w:t>
      </w:r>
      <w:r>
        <w:rPr>
          <w:rFonts w:ascii="Arial" w:hAnsi="Arial" w:cs="Arial"/>
        </w:rPr>
        <w:t>Rondon, como lidaram com o estar em uma nova cidade, quais desafios e conf</w:t>
      </w:r>
      <w:r w:rsidR="001A5AFF">
        <w:rPr>
          <w:rFonts w:ascii="Arial" w:hAnsi="Arial" w:cs="Arial"/>
        </w:rPr>
        <w:t>litos enfrentam frequentemente,</w:t>
      </w:r>
      <w:r>
        <w:rPr>
          <w:rFonts w:ascii="Arial" w:hAnsi="Arial" w:cs="Arial"/>
        </w:rPr>
        <w:t xml:space="preserve"> volto</w:t>
      </w:r>
      <w:r w:rsidR="00C64C4E">
        <w:rPr>
          <w:rFonts w:ascii="Arial" w:hAnsi="Arial" w:cs="Arial"/>
        </w:rPr>
        <w:t>-me</w:t>
      </w:r>
      <w:r>
        <w:rPr>
          <w:rFonts w:ascii="Arial" w:hAnsi="Arial" w:cs="Arial"/>
        </w:rPr>
        <w:t xml:space="preserve"> para as evidências. O jornal O Presente foi uma das fontes que explor</w:t>
      </w:r>
      <w:r w:rsidR="00C64C4E">
        <w:rPr>
          <w:rFonts w:ascii="Arial" w:hAnsi="Arial" w:cs="Arial"/>
        </w:rPr>
        <w:t>ei</w:t>
      </w:r>
      <w:r w:rsidR="00D77229">
        <w:rPr>
          <w:rFonts w:ascii="Arial" w:hAnsi="Arial" w:cs="Arial"/>
        </w:rPr>
        <w:t>,</w:t>
      </w:r>
      <w:r w:rsidR="00C64C4E">
        <w:rPr>
          <w:rFonts w:ascii="Arial" w:hAnsi="Arial" w:cs="Arial"/>
        </w:rPr>
        <w:t xml:space="preserve"> </w:t>
      </w:r>
      <w:r w:rsidR="00D77229">
        <w:rPr>
          <w:rFonts w:ascii="Arial" w:hAnsi="Arial" w:cs="Arial"/>
        </w:rPr>
        <w:t>investiguei até o momento</w:t>
      </w:r>
      <w:r w:rsidR="008C161C">
        <w:rPr>
          <w:rFonts w:ascii="Arial" w:hAnsi="Arial" w:cs="Arial"/>
        </w:rPr>
        <w:t>,</w:t>
      </w:r>
      <w:r w:rsidR="00D77229">
        <w:rPr>
          <w:rFonts w:ascii="Arial" w:hAnsi="Arial" w:cs="Arial"/>
        </w:rPr>
        <w:t xml:space="preserve"> as reportagens de 1994. P</w:t>
      </w:r>
      <w:r>
        <w:rPr>
          <w:rFonts w:ascii="Arial" w:hAnsi="Arial" w:cs="Arial"/>
        </w:rPr>
        <w:t xml:space="preserve">ara assim conseguir analisar </w:t>
      </w:r>
      <w:r w:rsidR="00D77229">
        <w:rPr>
          <w:rFonts w:ascii="Arial" w:hAnsi="Arial" w:cs="Arial"/>
        </w:rPr>
        <w:t xml:space="preserve">como os trabalhadores aparecem na cidade, mesmo com as intencionalidades </w:t>
      </w:r>
      <w:r w:rsidR="002276A4">
        <w:rPr>
          <w:rFonts w:ascii="Arial" w:hAnsi="Arial" w:cs="Arial"/>
        </w:rPr>
        <w:t>d</w:t>
      </w:r>
      <w:r w:rsidR="00D77229">
        <w:rPr>
          <w:rFonts w:ascii="Arial" w:hAnsi="Arial" w:cs="Arial"/>
        </w:rPr>
        <w:t>o jornal</w:t>
      </w:r>
      <w:r w:rsidR="002276A4">
        <w:rPr>
          <w:rFonts w:ascii="Arial" w:hAnsi="Arial" w:cs="Arial"/>
        </w:rPr>
        <w:t>,</w:t>
      </w:r>
      <w:r w:rsidR="00D77229">
        <w:rPr>
          <w:rFonts w:ascii="Arial" w:hAnsi="Arial" w:cs="Arial"/>
        </w:rPr>
        <w:t xml:space="preserve"> construídas ao longo dos anos</w:t>
      </w:r>
      <w:r w:rsidR="002276A4">
        <w:rPr>
          <w:rFonts w:ascii="Arial" w:hAnsi="Arial" w:cs="Arial"/>
        </w:rPr>
        <w:t xml:space="preserve">, o desafio de lidar com evidências que não foram produzidas pensando nas nossas </w:t>
      </w:r>
      <w:r w:rsidR="002276A4" w:rsidRPr="00FE1411">
        <w:rPr>
          <w:rFonts w:ascii="Arial" w:hAnsi="Arial" w:cs="Arial"/>
        </w:rPr>
        <w:t>problemáticas</w:t>
      </w:r>
      <w:r w:rsidR="00C64C4E" w:rsidRPr="00FE1411">
        <w:rPr>
          <w:rFonts w:ascii="Arial" w:hAnsi="Arial" w:cs="Arial"/>
        </w:rPr>
        <w:t xml:space="preserve"> permanece</w:t>
      </w:r>
      <w:r w:rsidR="00D77229" w:rsidRPr="00FE1411">
        <w:rPr>
          <w:rFonts w:ascii="Arial" w:hAnsi="Arial" w:cs="Arial"/>
        </w:rPr>
        <w:t>.</w:t>
      </w:r>
    </w:p>
    <w:p w:rsidR="002276A4" w:rsidRDefault="002276A4" w:rsidP="008720CB">
      <w:pPr>
        <w:ind w:firstLine="709"/>
        <w:jc w:val="both"/>
        <w:rPr>
          <w:rFonts w:ascii="Arial" w:hAnsi="Arial" w:cs="Arial"/>
          <w:color w:val="000000"/>
          <w:szCs w:val="23"/>
          <w:lang w:eastAsia="pt-BR"/>
        </w:rPr>
      </w:pPr>
      <w:r>
        <w:rPr>
          <w:rFonts w:ascii="Arial" w:hAnsi="Arial" w:cs="Arial"/>
        </w:rPr>
        <w:t>Para além do O Presente, procurei construir diálogos com esses trabalhadores através de entrevistas</w:t>
      </w:r>
      <w:r w:rsidR="00C64C4E">
        <w:rPr>
          <w:rFonts w:ascii="Arial" w:hAnsi="Arial" w:cs="Arial"/>
        </w:rPr>
        <w:t xml:space="preserve">, </w:t>
      </w:r>
      <w:r w:rsidR="00C64C4E" w:rsidRPr="00FE1411">
        <w:rPr>
          <w:rFonts w:ascii="Arial" w:hAnsi="Arial" w:cs="Arial"/>
        </w:rPr>
        <w:t>considerando que</w:t>
      </w:r>
      <w:r w:rsidRPr="00FE1411">
        <w:rPr>
          <w:rFonts w:ascii="Arial" w:hAnsi="Arial" w:cs="Arial"/>
        </w:rPr>
        <w:t xml:space="preserve"> </w:t>
      </w:r>
      <w:r w:rsidRPr="00FE1411">
        <w:rPr>
          <w:rFonts w:ascii="Arial" w:hAnsi="Arial" w:cs="Arial"/>
          <w:color w:val="000000"/>
          <w:szCs w:val="23"/>
          <w:lang w:eastAsia="pt-BR"/>
        </w:rPr>
        <w:t>“A</w:t>
      </w:r>
      <w:r w:rsidRPr="002276A4">
        <w:rPr>
          <w:rFonts w:ascii="Arial" w:hAnsi="Arial" w:cs="Arial"/>
          <w:color w:val="000000"/>
          <w:szCs w:val="23"/>
          <w:lang w:eastAsia="pt-BR"/>
        </w:rPr>
        <w:t xml:space="preserve"> história oral e as memórias, pois, não nos oferecem um esquema de experiências comuns, mas sim um campo de possibilidades compartilhadas, reais ou imaginárias.</w:t>
      </w:r>
      <w:r w:rsidR="001A5AFF">
        <w:rPr>
          <w:rFonts w:ascii="Arial" w:hAnsi="Arial" w:cs="Arial"/>
          <w:color w:val="000000"/>
          <w:szCs w:val="23"/>
          <w:lang w:eastAsia="pt-BR"/>
        </w:rPr>
        <w:t>” (</w:t>
      </w:r>
      <w:proofErr w:type="spellStart"/>
      <w:r w:rsidR="001A5AFF">
        <w:rPr>
          <w:rFonts w:ascii="Arial" w:hAnsi="Arial" w:cs="Arial"/>
          <w:color w:val="000000"/>
          <w:szCs w:val="23"/>
          <w:lang w:eastAsia="pt-BR"/>
        </w:rPr>
        <w:t>Portelli</w:t>
      </w:r>
      <w:proofErr w:type="spellEnd"/>
      <w:r>
        <w:rPr>
          <w:rFonts w:ascii="Arial" w:hAnsi="Arial" w:cs="Arial"/>
          <w:color w:val="000000"/>
          <w:szCs w:val="23"/>
          <w:lang w:eastAsia="pt-BR"/>
        </w:rPr>
        <w:t xml:space="preserve">, 1996, p.72), sendo aqui o desafio conseguir analisar a complexidade que forma a trajetória dos trabalhadores, as alternativas que constroem e avaliam como possíveis, </w:t>
      </w:r>
      <w:r w:rsidR="00C64C4E">
        <w:rPr>
          <w:rFonts w:ascii="Arial" w:hAnsi="Arial" w:cs="Arial"/>
          <w:color w:val="000000"/>
          <w:szCs w:val="23"/>
          <w:lang w:eastAsia="pt-BR"/>
        </w:rPr>
        <w:t xml:space="preserve">ou seja, </w:t>
      </w:r>
      <w:r>
        <w:rPr>
          <w:rFonts w:ascii="Arial" w:hAnsi="Arial" w:cs="Arial"/>
          <w:color w:val="000000"/>
          <w:szCs w:val="23"/>
          <w:lang w:eastAsia="pt-BR"/>
        </w:rPr>
        <w:t>seus “campos de possibilidades”.</w:t>
      </w:r>
    </w:p>
    <w:p w:rsidR="00AF139F" w:rsidRDefault="00AF139F" w:rsidP="008720CB">
      <w:pPr>
        <w:ind w:firstLine="709"/>
        <w:jc w:val="both"/>
        <w:rPr>
          <w:rFonts w:ascii="Arial" w:hAnsi="Arial" w:cs="Arial"/>
          <w:color w:val="000000"/>
          <w:szCs w:val="23"/>
          <w:lang w:eastAsia="pt-BR"/>
        </w:rPr>
      </w:pPr>
      <w:r>
        <w:rPr>
          <w:rFonts w:ascii="Arial" w:hAnsi="Arial" w:cs="Arial"/>
          <w:color w:val="000000"/>
          <w:szCs w:val="23"/>
          <w:lang w:eastAsia="pt-BR"/>
        </w:rPr>
        <w:t xml:space="preserve">Outro material que torna possível problematizar os deslocamentos desses sujeitos no ir, ficar ou partir da </w:t>
      </w:r>
      <w:r w:rsidRPr="00FE1411">
        <w:rPr>
          <w:rFonts w:ascii="Arial" w:hAnsi="Arial" w:cs="Arial"/>
          <w:color w:val="000000"/>
          <w:szCs w:val="23"/>
          <w:lang w:eastAsia="pt-BR"/>
        </w:rPr>
        <w:t>cidade são os cadastros do Centro de Referência e Assistência Social (CRAS)</w:t>
      </w:r>
      <w:r w:rsidR="00C64C4E" w:rsidRPr="00FE1411">
        <w:rPr>
          <w:rFonts w:ascii="Arial" w:hAnsi="Arial" w:cs="Arial"/>
          <w:color w:val="000000"/>
          <w:szCs w:val="23"/>
          <w:lang w:eastAsia="pt-BR"/>
        </w:rPr>
        <w:t xml:space="preserve"> da cidade</w:t>
      </w:r>
      <w:r w:rsidRPr="00FE1411">
        <w:rPr>
          <w:rFonts w:ascii="Arial" w:hAnsi="Arial" w:cs="Arial"/>
          <w:color w:val="000000"/>
          <w:szCs w:val="23"/>
          <w:lang w:eastAsia="pt-BR"/>
        </w:rPr>
        <w:t xml:space="preserve">. </w:t>
      </w:r>
      <w:r w:rsidR="00C64C4E" w:rsidRPr="00FE1411">
        <w:rPr>
          <w:rFonts w:ascii="Arial" w:hAnsi="Arial" w:cs="Arial"/>
          <w:color w:val="000000"/>
          <w:szCs w:val="23"/>
          <w:lang w:eastAsia="pt-BR"/>
        </w:rPr>
        <w:t xml:space="preserve">Eles apresentam como dados, muitos indícios sobre as </w:t>
      </w:r>
      <w:r w:rsidRPr="00FE1411">
        <w:rPr>
          <w:rFonts w:ascii="Arial" w:hAnsi="Arial" w:cs="Arial"/>
          <w:color w:val="000000"/>
          <w:szCs w:val="23"/>
          <w:lang w:eastAsia="pt-BR"/>
        </w:rPr>
        <w:t>diversas famílias</w:t>
      </w:r>
      <w:r w:rsidR="006058A7" w:rsidRPr="00FE1411">
        <w:rPr>
          <w:rFonts w:ascii="Arial" w:hAnsi="Arial" w:cs="Arial"/>
          <w:color w:val="000000"/>
          <w:szCs w:val="23"/>
          <w:lang w:eastAsia="pt-BR"/>
        </w:rPr>
        <w:t xml:space="preserve"> d</w:t>
      </w:r>
      <w:r w:rsidR="00C64C4E" w:rsidRPr="00FE1411">
        <w:rPr>
          <w:rFonts w:ascii="Arial" w:hAnsi="Arial" w:cs="Arial"/>
          <w:color w:val="000000"/>
          <w:szCs w:val="23"/>
          <w:lang w:eastAsia="pt-BR"/>
        </w:rPr>
        <w:t>os</w:t>
      </w:r>
      <w:r w:rsidR="006058A7" w:rsidRPr="00FE1411">
        <w:rPr>
          <w:rFonts w:ascii="Arial" w:hAnsi="Arial" w:cs="Arial"/>
          <w:color w:val="000000"/>
          <w:szCs w:val="23"/>
          <w:lang w:eastAsia="pt-BR"/>
        </w:rPr>
        <w:t xml:space="preserve"> doze bairros da cidade, assim o analiso como umas das possiblidades enfrentadas por esses sujeitos, ao precisarem lidar com problemas muitas vezes compartilhados</w:t>
      </w:r>
      <w:r w:rsidR="00C64C4E" w:rsidRPr="00FE1411">
        <w:rPr>
          <w:rFonts w:ascii="Arial" w:hAnsi="Arial" w:cs="Arial"/>
          <w:color w:val="000000"/>
          <w:szCs w:val="23"/>
          <w:lang w:eastAsia="pt-BR"/>
        </w:rPr>
        <w:t xml:space="preserve"> em relação</w:t>
      </w:r>
      <w:r w:rsidR="00C64C4E">
        <w:rPr>
          <w:rFonts w:ascii="Arial" w:hAnsi="Arial" w:cs="Arial"/>
          <w:color w:val="000000"/>
          <w:szCs w:val="23"/>
          <w:lang w:eastAsia="pt-BR"/>
        </w:rPr>
        <w:t xml:space="preserve"> às condições de vida</w:t>
      </w:r>
      <w:r w:rsidR="006058A7">
        <w:rPr>
          <w:rFonts w:ascii="Arial" w:hAnsi="Arial" w:cs="Arial"/>
          <w:color w:val="000000"/>
          <w:szCs w:val="23"/>
          <w:lang w:eastAsia="pt-BR"/>
        </w:rPr>
        <w:t>.</w:t>
      </w:r>
    </w:p>
    <w:p w:rsidR="00AF139F" w:rsidRDefault="00AF139F" w:rsidP="008720CB">
      <w:pPr>
        <w:ind w:firstLine="709"/>
        <w:jc w:val="both"/>
        <w:rPr>
          <w:rFonts w:ascii="Arial" w:hAnsi="Arial" w:cs="Arial"/>
          <w:color w:val="000000"/>
          <w:szCs w:val="23"/>
          <w:lang w:eastAsia="pt-BR"/>
        </w:rPr>
      </w:pPr>
      <w:r>
        <w:rPr>
          <w:rFonts w:ascii="Arial" w:hAnsi="Arial" w:cs="Arial"/>
          <w:color w:val="000000"/>
          <w:szCs w:val="23"/>
          <w:lang w:eastAsia="pt-BR"/>
        </w:rPr>
        <w:t>I</w:t>
      </w:r>
      <w:r w:rsidR="00C64C4E">
        <w:rPr>
          <w:rFonts w:ascii="Arial" w:hAnsi="Arial" w:cs="Arial"/>
          <w:color w:val="000000"/>
          <w:szCs w:val="23"/>
          <w:lang w:eastAsia="pt-BR"/>
        </w:rPr>
        <w:t>nteressa i</w:t>
      </w:r>
      <w:r>
        <w:rPr>
          <w:rFonts w:ascii="Arial" w:hAnsi="Arial" w:cs="Arial"/>
          <w:color w:val="000000"/>
          <w:szCs w:val="23"/>
          <w:lang w:eastAsia="pt-BR"/>
        </w:rPr>
        <w:t xml:space="preserve">nvestigar mais do que o trabalho, chegando </w:t>
      </w:r>
      <w:proofErr w:type="gramStart"/>
      <w:r>
        <w:rPr>
          <w:rFonts w:ascii="Arial" w:hAnsi="Arial" w:cs="Arial"/>
          <w:color w:val="000000"/>
          <w:szCs w:val="23"/>
          <w:lang w:eastAsia="pt-BR"/>
        </w:rPr>
        <w:t>nas</w:t>
      </w:r>
      <w:proofErr w:type="gramEnd"/>
      <w:r>
        <w:rPr>
          <w:rFonts w:ascii="Arial" w:hAnsi="Arial" w:cs="Arial"/>
          <w:color w:val="000000"/>
          <w:szCs w:val="23"/>
          <w:lang w:eastAsia="pt-BR"/>
        </w:rPr>
        <w:t xml:space="preserve"> experiências desses sujeitos. </w:t>
      </w:r>
      <w:r w:rsidR="00C64C4E">
        <w:rPr>
          <w:rFonts w:ascii="Arial" w:hAnsi="Arial" w:cs="Arial"/>
          <w:color w:val="000000"/>
          <w:szCs w:val="23"/>
          <w:lang w:eastAsia="pt-BR"/>
        </w:rPr>
        <w:t>Pois</w:t>
      </w:r>
      <w:r w:rsidR="001A5AFF">
        <w:rPr>
          <w:rFonts w:ascii="Arial" w:hAnsi="Arial" w:cs="Arial"/>
          <w:color w:val="000000"/>
          <w:szCs w:val="23"/>
          <w:lang w:eastAsia="pt-BR"/>
        </w:rPr>
        <w:t xml:space="preserve"> </w:t>
      </w:r>
      <w:r>
        <w:rPr>
          <w:rFonts w:ascii="Arial" w:hAnsi="Arial" w:cs="Arial"/>
          <w:color w:val="000000"/>
          <w:szCs w:val="23"/>
          <w:lang w:eastAsia="pt-BR"/>
        </w:rPr>
        <w:t>mesmo com as diversas pressões – seja das vizinhas que possuem uma casa melhor, o desemprego, as despesas</w:t>
      </w:r>
      <w:r w:rsidR="00C64C4E">
        <w:rPr>
          <w:rFonts w:ascii="Arial" w:hAnsi="Arial" w:cs="Arial"/>
          <w:color w:val="000000"/>
          <w:szCs w:val="23"/>
          <w:lang w:eastAsia="pt-BR"/>
        </w:rPr>
        <w:t xml:space="preserve"> diárias</w:t>
      </w:r>
      <w:r>
        <w:rPr>
          <w:rFonts w:ascii="Arial" w:hAnsi="Arial" w:cs="Arial"/>
          <w:color w:val="000000"/>
          <w:szCs w:val="23"/>
          <w:lang w:eastAsia="pt-BR"/>
        </w:rPr>
        <w:t xml:space="preserve">, </w:t>
      </w:r>
      <w:r w:rsidR="00C64C4E">
        <w:rPr>
          <w:rFonts w:ascii="Arial" w:hAnsi="Arial" w:cs="Arial"/>
          <w:color w:val="000000"/>
          <w:szCs w:val="23"/>
          <w:lang w:eastAsia="pt-BR"/>
        </w:rPr>
        <w:t xml:space="preserve">os gastos com </w:t>
      </w:r>
      <w:r>
        <w:rPr>
          <w:rFonts w:ascii="Arial" w:hAnsi="Arial" w:cs="Arial"/>
          <w:color w:val="000000"/>
          <w:szCs w:val="23"/>
          <w:lang w:eastAsia="pt-BR"/>
        </w:rPr>
        <w:t xml:space="preserve">a saúde – os trabalhadores possuem seus horizontes e movimentações </w:t>
      </w:r>
      <w:r w:rsidR="00C64C4E">
        <w:rPr>
          <w:rFonts w:ascii="Arial" w:hAnsi="Arial" w:cs="Arial"/>
          <w:color w:val="000000"/>
          <w:szCs w:val="23"/>
          <w:lang w:eastAsia="pt-BR"/>
        </w:rPr>
        <w:t xml:space="preserve">na sociedade </w:t>
      </w:r>
      <w:r w:rsidR="001A5AFF">
        <w:rPr>
          <w:rFonts w:ascii="Arial" w:hAnsi="Arial" w:cs="Arial"/>
          <w:color w:val="000000"/>
          <w:szCs w:val="23"/>
          <w:lang w:eastAsia="pt-BR"/>
        </w:rPr>
        <w:t>(</w:t>
      </w:r>
      <w:proofErr w:type="gramStart"/>
      <w:r w:rsidR="001A5AFF">
        <w:rPr>
          <w:rFonts w:ascii="Arial" w:hAnsi="Arial" w:cs="Arial"/>
          <w:color w:val="000000"/>
          <w:szCs w:val="23"/>
          <w:lang w:eastAsia="pt-BR"/>
        </w:rPr>
        <w:t>Santos</w:t>
      </w:r>
      <w:r w:rsidR="00FC0FB9">
        <w:rPr>
          <w:rFonts w:ascii="Arial" w:hAnsi="Arial" w:cs="Arial"/>
          <w:color w:val="000000"/>
          <w:szCs w:val="23"/>
          <w:lang w:eastAsia="pt-BR"/>
        </w:rPr>
        <w:t xml:space="preserve">, </w:t>
      </w:r>
      <w:r>
        <w:rPr>
          <w:rFonts w:ascii="Arial" w:hAnsi="Arial" w:cs="Arial"/>
          <w:color w:val="000000"/>
          <w:szCs w:val="23"/>
          <w:lang w:eastAsia="pt-BR"/>
        </w:rPr>
        <w:t>2012</w:t>
      </w:r>
      <w:proofErr w:type="gramEnd"/>
      <w:r>
        <w:rPr>
          <w:rFonts w:ascii="Arial" w:hAnsi="Arial" w:cs="Arial"/>
          <w:color w:val="000000"/>
          <w:szCs w:val="23"/>
          <w:lang w:eastAsia="pt-BR"/>
        </w:rPr>
        <w:t xml:space="preserve">; 2016). O Mundo dos Trabalhadores torna possível abarcar as </w:t>
      </w:r>
      <w:r w:rsidRPr="00FE1411">
        <w:rPr>
          <w:rFonts w:ascii="Arial" w:hAnsi="Arial" w:cs="Arial"/>
          <w:color w:val="000000"/>
          <w:szCs w:val="23"/>
          <w:lang w:eastAsia="pt-BR"/>
        </w:rPr>
        <w:t xml:space="preserve">dimensões </w:t>
      </w:r>
      <w:r w:rsidR="00C64C4E" w:rsidRPr="00FE1411">
        <w:rPr>
          <w:rFonts w:ascii="Arial" w:hAnsi="Arial" w:cs="Arial"/>
          <w:color w:val="000000"/>
          <w:szCs w:val="23"/>
          <w:lang w:eastAsia="pt-BR"/>
        </w:rPr>
        <w:t xml:space="preserve">das relações de poder </w:t>
      </w:r>
      <w:r w:rsidRPr="00FE1411">
        <w:rPr>
          <w:rFonts w:ascii="Arial" w:hAnsi="Arial" w:cs="Arial"/>
          <w:color w:val="000000"/>
          <w:szCs w:val="23"/>
          <w:lang w:eastAsia="pt-BR"/>
        </w:rPr>
        <w:t>em sua totalidade, evidenciando que mais do que os ven</w:t>
      </w:r>
      <w:r w:rsidR="00C64C4E" w:rsidRPr="00FE1411">
        <w:rPr>
          <w:rFonts w:ascii="Arial" w:hAnsi="Arial" w:cs="Arial"/>
          <w:color w:val="000000"/>
          <w:szCs w:val="23"/>
          <w:lang w:eastAsia="pt-BR"/>
        </w:rPr>
        <w:t xml:space="preserve">cidos, esses sujeitos constroem, mesmo na desigualdade, </w:t>
      </w:r>
      <w:r w:rsidRPr="00FE1411">
        <w:rPr>
          <w:rFonts w:ascii="Arial" w:hAnsi="Arial" w:cs="Arial"/>
          <w:color w:val="000000"/>
          <w:szCs w:val="23"/>
          <w:lang w:eastAsia="pt-BR"/>
        </w:rPr>
        <w:t>seus caminhos</w:t>
      </w:r>
      <w:r w:rsidR="00C64C4E" w:rsidRPr="00FE1411">
        <w:rPr>
          <w:rFonts w:ascii="Arial" w:hAnsi="Arial" w:cs="Arial"/>
          <w:color w:val="000000"/>
          <w:szCs w:val="23"/>
          <w:lang w:eastAsia="pt-BR"/>
        </w:rPr>
        <w:t xml:space="preserve"> e alternativas de luta</w:t>
      </w:r>
      <w:r w:rsidRPr="00FE1411">
        <w:rPr>
          <w:rFonts w:ascii="Arial" w:hAnsi="Arial" w:cs="Arial"/>
          <w:color w:val="000000"/>
          <w:szCs w:val="23"/>
          <w:lang w:eastAsia="pt-BR"/>
        </w:rPr>
        <w:t>.</w:t>
      </w:r>
      <w:r>
        <w:rPr>
          <w:rFonts w:ascii="Arial" w:hAnsi="Arial" w:cs="Arial"/>
          <w:color w:val="000000"/>
          <w:szCs w:val="23"/>
          <w:lang w:eastAsia="pt-BR"/>
        </w:rPr>
        <w:t xml:space="preserve"> </w:t>
      </w:r>
    </w:p>
    <w:p w:rsidR="002276A4" w:rsidRPr="004E2555" w:rsidRDefault="002276A4" w:rsidP="00D77229">
      <w:pPr>
        <w:jc w:val="both"/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Resultados e Discussão</w:t>
      </w:r>
    </w:p>
    <w:p w:rsidR="00C92918" w:rsidRDefault="00C92918" w:rsidP="00FE0A87">
      <w:pPr>
        <w:rPr>
          <w:rFonts w:ascii="Arial" w:hAnsi="Arial" w:cs="Arial"/>
        </w:rPr>
      </w:pPr>
    </w:p>
    <w:p w:rsidR="001E7D98" w:rsidRDefault="001E7D98" w:rsidP="008720C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chegar dos trabalhadores a </w:t>
      </w:r>
      <w:r w:rsidR="00D34321">
        <w:rPr>
          <w:rFonts w:ascii="Arial" w:hAnsi="Arial" w:cs="Arial"/>
        </w:rPr>
        <w:t xml:space="preserve">uma </w:t>
      </w:r>
      <w:r>
        <w:rPr>
          <w:rFonts w:ascii="Arial" w:hAnsi="Arial" w:cs="Arial"/>
        </w:rPr>
        <w:t>nova cidade, muitas vezes sem possuir muitos conhecidos, torna esse momento desafiador. As possíveis alternativas são frequentemente produzidas por esses sujeitos</w:t>
      </w:r>
      <w:r w:rsidR="00345F9F">
        <w:rPr>
          <w:rFonts w:ascii="Arial" w:hAnsi="Arial" w:cs="Arial"/>
        </w:rPr>
        <w:t>, sendo a cidade de Mare</w:t>
      </w:r>
      <w:r w:rsidR="00D34321">
        <w:rPr>
          <w:rFonts w:ascii="Arial" w:hAnsi="Arial" w:cs="Arial"/>
        </w:rPr>
        <w:t>chal Cândido Rondon uma das decisões</w:t>
      </w:r>
      <w:r>
        <w:rPr>
          <w:rFonts w:ascii="Arial" w:hAnsi="Arial" w:cs="Arial"/>
        </w:rPr>
        <w:t xml:space="preserve">. Considero </w:t>
      </w:r>
      <w:r w:rsidR="009D2515">
        <w:rPr>
          <w:rFonts w:ascii="Arial" w:hAnsi="Arial" w:cs="Arial"/>
        </w:rPr>
        <w:t>que as motiva</w:t>
      </w:r>
      <w:r>
        <w:rPr>
          <w:rFonts w:ascii="Arial" w:hAnsi="Arial" w:cs="Arial"/>
        </w:rPr>
        <w:t xml:space="preserve">ções </w:t>
      </w:r>
      <w:r w:rsidR="009D2515">
        <w:rPr>
          <w:rFonts w:ascii="Arial" w:hAnsi="Arial" w:cs="Arial"/>
        </w:rPr>
        <w:t xml:space="preserve">para os deslocamentos são </w:t>
      </w:r>
      <w:r>
        <w:rPr>
          <w:rFonts w:ascii="Arial" w:hAnsi="Arial" w:cs="Arial"/>
        </w:rPr>
        <w:t>diversas</w:t>
      </w:r>
      <w:r w:rsidR="00E62132">
        <w:rPr>
          <w:rFonts w:ascii="Arial" w:hAnsi="Arial" w:cs="Arial"/>
        </w:rPr>
        <w:t xml:space="preserve"> e </w:t>
      </w:r>
      <w:r w:rsidR="009D2515">
        <w:rPr>
          <w:rFonts w:ascii="Arial" w:hAnsi="Arial" w:cs="Arial"/>
        </w:rPr>
        <w:t>uma de minhas entrevistadas me auxiliou a olhar para essa complexidade ao interpret</w:t>
      </w:r>
      <w:r w:rsidR="003275BE">
        <w:rPr>
          <w:rFonts w:ascii="Arial" w:hAnsi="Arial" w:cs="Arial"/>
        </w:rPr>
        <w:t>ar seus percursos. Dona Violeta</w:t>
      </w:r>
      <w:r w:rsidR="009D2515">
        <w:rPr>
          <w:rFonts w:ascii="Arial" w:hAnsi="Arial" w:cs="Arial"/>
        </w:rPr>
        <w:t>, aos 51 anos aceitou de prontidão conversar comigo sobre suas experiências,</w:t>
      </w:r>
      <w:r w:rsidR="001A5AFF">
        <w:rPr>
          <w:rFonts w:ascii="Arial" w:hAnsi="Arial" w:cs="Arial"/>
        </w:rPr>
        <w:t xml:space="preserve"> </w:t>
      </w:r>
      <w:r w:rsidR="00E62132">
        <w:rPr>
          <w:rFonts w:ascii="Arial" w:hAnsi="Arial" w:cs="Arial"/>
        </w:rPr>
        <w:t>ela</w:t>
      </w:r>
      <w:r w:rsidR="009D2515">
        <w:rPr>
          <w:rFonts w:ascii="Arial" w:hAnsi="Arial" w:cs="Arial"/>
        </w:rPr>
        <w:t xml:space="preserve"> nasceu em São Miguelzinho, fugindo com o </w:t>
      </w:r>
      <w:r w:rsidR="00E62132">
        <w:rPr>
          <w:rFonts w:ascii="Arial" w:hAnsi="Arial" w:cs="Arial"/>
        </w:rPr>
        <w:t xml:space="preserve">futuro </w:t>
      </w:r>
      <w:r w:rsidR="009D2515">
        <w:rPr>
          <w:rFonts w:ascii="Arial" w:hAnsi="Arial" w:cs="Arial"/>
        </w:rPr>
        <w:t xml:space="preserve">marido para o Paraguai, veio para Rondon </w:t>
      </w:r>
      <w:r w:rsidR="00E62132">
        <w:rPr>
          <w:rFonts w:ascii="Arial" w:hAnsi="Arial" w:cs="Arial"/>
        </w:rPr>
        <w:t>há</w:t>
      </w:r>
      <w:r w:rsidR="009D2515">
        <w:rPr>
          <w:rFonts w:ascii="Arial" w:hAnsi="Arial" w:cs="Arial"/>
        </w:rPr>
        <w:t xml:space="preserve"> 20 anos. </w:t>
      </w:r>
    </w:p>
    <w:p w:rsidR="009D2515" w:rsidRDefault="009D2515" w:rsidP="008720C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Quando morava no país vizinho possuía uma terra, junto com seu marido, entretanto após </w:t>
      </w:r>
      <w:r w:rsidR="00345F9F">
        <w:rPr>
          <w:rFonts w:ascii="Arial" w:hAnsi="Arial" w:cs="Arial"/>
        </w:rPr>
        <w:t>o mesmo a trai</w:t>
      </w:r>
      <w:r w:rsidR="00E62132">
        <w:rPr>
          <w:rFonts w:ascii="Arial" w:hAnsi="Arial" w:cs="Arial"/>
        </w:rPr>
        <w:t>r</w:t>
      </w:r>
      <w:r w:rsidR="00345F9F">
        <w:rPr>
          <w:rFonts w:ascii="Arial" w:hAnsi="Arial" w:cs="Arial"/>
        </w:rPr>
        <w:t xml:space="preserve"> e levar grande parte do dinheiro que possuíam</w:t>
      </w:r>
      <w:r w:rsidR="00E62132">
        <w:rPr>
          <w:rFonts w:ascii="Arial" w:hAnsi="Arial" w:cs="Arial"/>
        </w:rPr>
        <w:t>, ela</w:t>
      </w:r>
      <w:r w:rsidR="00345F9F">
        <w:rPr>
          <w:rFonts w:ascii="Arial" w:hAnsi="Arial" w:cs="Arial"/>
        </w:rPr>
        <w:t xml:space="preserve"> se viu frente </w:t>
      </w:r>
      <w:r w:rsidR="00E62132">
        <w:rPr>
          <w:rFonts w:ascii="Arial" w:hAnsi="Arial" w:cs="Arial"/>
        </w:rPr>
        <w:t>à</w:t>
      </w:r>
      <w:r w:rsidR="00345F9F">
        <w:rPr>
          <w:rFonts w:ascii="Arial" w:hAnsi="Arial" w:cs="Arial"/>
        </w:rPr>
        <w:t xml:space="preserve"> necessidade de conseguir sustentar </w:t>
      </w:r>
      <w:r w:rsidR="00E62132">
        <w:rPr>
          <w:rFonts w:ascii="Arial" w:hAnsi="Arial" w:cs="Arial"/>
        </w:rPr>
        <w:t>todos em casa</w:t>
      </w:r>
      <w:r w:rsidR="00345F9F">
        <w:rPr>
          <w:rFonts w:ascii="Arial" w:hAnsi="Arial" w:cs="Arial"/>
        </w:rPr>
        <w:t>. Após três meses</w:t>
      </w:r>
      <w:r w:rsidR="00E62132">
        <w:rPr>
          <w:rFonts w:ascii="Arial" w:hAnsi="Arial" w:cs="Arial"/>
        </w:rPr>
        <w:t>,</w:t>
      </w:r>
      <w:r w:rsidR="00345F9F">
        <w:rPr>
          <w:rFonts w:ascii="Arial" w:hAnsi="Arial" w:cs="Arial"/>
        </w:rPr>
        <w:t xml:space="preserve"> o marido retornou para casa</w:t>
      </w:r>
      <w:r w:rsidR="000C0F53">
        <w:rPr>
          <w:rFonts w:ascii="Arial" w:hAnsi="Arial" w:cs="Arial"/>
        </w:rPr>
        <w:t>.</w:t>
      </w:r>
    </w:p>
    <w:p w:rsidR="00191900" w:rsidRPr="00191900" w:rsidRDefault="00191900" w:rsidP="008720CB">
      <w:pPr>
        <w:ind w:left="2268"/>
        <w:jc w:val="both"/>
        <w:rPr>
          <w:rFonts w:ascii="Arial" w:hAnsi="Arial" w:cs="Arial"/>
          <w:sz w:val="22"/>
        </w:rPr>
      </w:pPr>
      <w:r w:rsidRPr="00191900">
        <w:rPr>
          <w:rFonts w:ascii="Arial" w:hAnsi="Arial" w:cs="Arial"/>
          <w:b/>
          <w:sz w:val="22"/>
        </w:rPr>
        <w:t>Então ai Senhora continuou morando lá, nesse mesmo s</w:t>
      </w:r>
      <w:r w:rsidR="00E62132">
        <w:rPr>
          <w:rFonts w:ascii="Arial" w:hAnsi="Arial" w:cs="Arial"/>
          <w:b/>
          <w:sz w:val="22"/>
        </w:rPr>
        <w:t>í</w:t>
      </w:r>
      <w:r w:rsidRPr="00191900">
        <w:rPr>
          <w:rFonts w:ascii="Arial" w:hAnsi="Arial" w:cs="Arial"/>
          <w:b/>
          <w:sz w:val="22"/>
        </w:rPr>
        <w:t>tio?</w:t>
      </w:r>
    </w:p>
    <w:p w:rsidR="00F93493" w:rsidRPr="00F93493" w:rsidRDefault="00191900" w:rsidP="008720CB">
      <w:pPr>
        <w:ind w:left="2268"/>
        <w:jc w:val="both"/>
        <w:rPr>
          <w:rFonts w:ascii="Arial" w:hAnsi="Arial" w:cs="Arial"/>
          <w:sz w:val="22"/>
        </w:rPr>
      </w:pPr>
      <w:r w:rsidRPr="00191900">
        <w:rPr>
          <w:rFonts w:ascii="Arial" w:hAnsi="Arial" w:cs="Arial"/>
          <w:sz w:val="22"/>
        </w:rPr>
        <w:t>Nessa mesma casa</w:t>
      </w:r>
      <w:r w:rsidR="000C0F53">
        <w:rPr>
          <w:rFonts w:ascii="Arial" w:hAnsi="Arial" w:cs="Arial"/>
          <w:sz w:val="22"/>
        </w:rPr>
        <w:t xml:space="preserve"> [...]</w:t>
      </w:r>
      <w:r w:rsidRPr="00191900">
        <w:rPr>
          <w:rFonts w:ascii="Arial" w:hAnsi="Arial" w:cs="Arial"/>
          <w:sz w:val="22"/>
        </w:rPr>
        <w:t xml:space="preserve">. Dai meu piá falou “Ó, se a mãe quer ficar aqui, a mãe fica, agora eu </w:t>
      </w:r>
      <w:proofErr w:type="gramStart"/>
      <w:r w:rsidRPr="00191900">
        <w:rPr>
          <w:rFonts w:ascii="Arial" w:hAnsi="Arial" w:cs="Arial"/>
          <w:sz w:val="22"/>
        </w:rPr>
        <w:t>vou me</w:t>
      </w:r>
      <w:proofErr w:type="gramEnd"/>
      <w:r w:rsidRPr="00191900">
        <w:rPr>
          <w:rFonts w:ascii="Arial" w:hAnsi="Arial" w:cs="Arial"/>
          <w:sz w:val="22"/>
        </w:rPr>
        <w:t xml:space="preserve"> embora, aqui eu não fico mais”.</w:t>
      </w:r>
      <w:r>
        <w:rPr>
          <w:rFonts w:ascii="Arial" w:hAnsi="Arial" w:cs="Arial"/>
          <w:sz w:val="22"/>
        </w:rPr>
        <w:t xml:space="preserve"> [...] </w:t>
      </w:r>
      <w:r w:rsidRPr="00191900">
        <w:rPr>
          <w:rFonts w:ascii="Arial" w:hAnsi="Arial" w:cs="Arial"/>
          <w:sz w:val="22"/>
        </w:rPr>
        <w:t>nessa época ele</w:t>
      </w:r>
      <w:r>
        <w:rPr>
          <w:rFonts w:ascii="Arial" w:hAnsi="Arial" w:cs="Arial"/>
          <w:sz w:val="22"/>
        </w:rPr>
        <w:t xml:space="preserve"> [marido]</w:t>
      </w:r>
      <w:r w:rsidRPr="00191900">
        <w:rPr>
          <w:rFonts w:ascii="Arial" w:hAnsi="Arial" w:cs="Arial"/>
          <w:sz w:val="22"/>
        </w:rPr>
        <w:t xml:space="preserve"> veio pra cá, pedindo desculpa, pedindo perdão e </w:t>
      </w:r>
      <w:proofErr w:type="gramStart"/>
      <w:r w:rsidRPr="00191900">
        <w:rPr>
          <w:rFonts w:ascii="Arial" w:hAnsi="Arial" w:cs="Arial"/>
          <w:sz w:val="22"/>
        </w:rPr>
        <w:t>tal</w:t>
      </w:r>
      <w:r>
        <w:rPr>
          <w:rFonts w:ascii="Arial" w:hAnsi="Arial" w:cs="Arial"/>
          <w:sz w:val="22"/>
        </w:rPr>
        <w:t>[</w:t>
      </w:r>
      <w:proofErr w:type="gramEnd"/>
      <w:r>
        <w:rPr>
          <w:rFonts w:ascii="Arial" w:hAnsi="Arial" w:cs="Arial"/>
          <w:sz w:val="22"/>
        </w:rPr>
        <w:t xml:space="preserve">...] </w:t>
      </w:r>
      <w:r w:rsidR="00F93493" w:rsidRPr="00F93493">
        <w:rPr>
          <w:rFonts w:ascii="Arial" w:hAnsi="Arial" w:cs="Arial"/>
          <w:sz w:val="22"/>
        </w:rPr>
        <w:t xml:space="preserve">Ai ele [marido] pegou e falou “Não, então </w:t>
      </w:r>
      <w:proofErr w:type="spellStart"/>
      <w:r w:rsidR="00F93493" w:rsidRPr="00F93493">
        <w:rPr>
          <w:rFonts w:ascii="Arial" w:hAnsi="Arial" w:cs="Arial"/>
          <w:sz w:val="22"/>
        </w:rPr>
        <w:t>vamo</w:t>
      </w:r>
      <w:proofErr w:type="spellEnd"/>
      <w:r w:rsidR="00F93493" w:rsidRPr="00F93493">
        <w:rPr>
          <w:rFonts w:ascii="Arial" w:hAnsi="Arial" w:cs="Arial"/>
          <w:sz w:val="22"/>
        </w:rPr>
        <w:t xml:space="preserve"> vender esse gado e </w:t>
      </w:r>
      <w:proofErr w:type="spellStart"/>
      <w:r w:rsidR="00F93493" w:rsidRPr="00F93493">
        <w:rPr>
          <w:rFonts w:ascii="Arial" w:hAnsi="Arial" w:cs="Arial"/>
          <w:sz w:val="22"/>
        </w:rPr>
        <w:t>vamo</w:t>
      </w:r>
      <w:proofErr w:type="spellEnd"/>
      <w:r w:rsidR="00F93493" w:rsidRPr="00F93493">
        <w:rPr>
          <w:rFonts w:ascii="Arial" w:hAnsi="Arial" w:cs="Arial"/>
          <w:sz w:val="22"/>
        </w:rPr>
        <w:t xml:space="preserve"> comp</w:t>
      </w:r>
      <w:r w:rsidR="000C0F53">
        <w:rPr>
          <w:rFonts w:ascii="Arial" w:hAnsi="Arial" w:cs="Arial"/>
          <w:sz w:val="22"/>
        </w:rPr>
        <w:t xml:space="preserve">rar uma casinha lá em Rondon”. </w:t>
      </w:r>
    </w:p>
    <w:p w:rsidR="00F93493" w:rsidRPr="00F93493" w:rsidRDefault="00F93493" w:rsidP="008720CB">
      <w:pPr>
        <w:ind w:left="2268"/>
        <w:jc w:val="both"/>
        <w:rPr>
          <w:rFonts w:ascii="Arial" w:hAnsi="Arial" w:cs="Arial"/>
          <w:sz w:val="22"/>
        </w:rPr>
      </w:pPr>
      <w:r w:rsidRPr="00F93493">
        <w:rPr>
          <w:rFonts w:ascii="Arial" w:hAnsi="Arial" w:cs="Arial"/>
          <w:b/>
          <w:sz w:val="22"/>
        </w:rPr>
        <w:t>Mas o seu menino conhecia alguém aqui em Rondon?</w:t>
      </w:r>
    </w:p>
    <w:p w:rsidR="00F93493" w:rsidRPr="00F93493" w:rsidRDefault="00F93493" w:rsidP="008720CB">
      <w:pPr>
        <w:ind w:left="2268"/>
        <w:jc w:val="both"/>
        <w:rPr>
          <w:rFonts w:ascii="Arial" w:hAnsi="Arial" w:cs="Arial"/>
          <w:sz w:val="22"/>
        </w:rPr>
      </w:pPr>
      <w:r w:rsidRPr="00F93493">
        <w:rPr>
          <w:rFonts w:ascii="Arial" w:hAnsi="Arial" w:cs="Arial"/>
          <w:sz w:val="22"/>
        </w:rPr>
        <w:t>Não.</w:t>
      </w:r>
    </w:p>
    <w:p w:rsidR="00F93493" w:rsidRPr="00F93493" w:rsidRDefault="00F93493" w:rsidP="008720CB">
      <w:pPr>
        <w:ind w:left="2268"/>
        <w:jc w:val="both"/>
        <w:rPr>
          <w:rFonts w:ascii="Arial" w:hAnsi="Arial" w:cs="Arial"/>
          <w:sz w:val="22"/>
        </w:rPr>
      </w:pPr>
      <w:r w:rsidRPr="00F93493">
        <w:rPr>
          <w:rFonts w:ascii="Arial" w:hAnsi="Arial" w:cs="Arial"/>
          <w:b/>
          <w:sz w:val="22"/>
        </w:rPr>
        <w:t>A Senhora tinha parente aqui?</w:t>
      </w:r>
    </w:p>
    <w:p w:rsidR="00F93493" w:rsidRDefault="00F93493" w:rsidP="008720CB">
      <w:pPr>
        <w:ind w:left="2268"/>
        <w:jc w:val="both"/>
        <w:rPr>
          <w:rFonts w:ascii="Arial" w:hAnsi="Arial" w:cs="Arial"/>
          <w:sz w:val="22"/>
        </w:rPr>
      </w:pPr>
      <w:r w:rsidRPr="00F93493">
        <w:rPr>
          <w:rFonts w:ascii="Arial" w:hAnsi="Arial" w:cs="Arial"/>
          <w:sz w:val="22"/>
        </w:rPr>
        <w:t>Não</w:t>
      </w:r>
      <w:r w:rsidR="00E62132">
        <w:rPr>
          <w:rFonts w:ascii="Arial" w:hAnsi="Arial" w:cs="Arial"/>
          <w:sz w:val="22"/>
        </w:rPr>
        <w:t>,</w:t>
      </w:r>
      <w:r w:rsidRPr="00F93493">
        <w:rPr>
          <w:rFonts w:ascii="Arial" w:hAnsi="Arial" w:cs="Arial"/>
          <w:sz w:val="22"/>
        </w:rPr>
        <w:t xml:space="preserve"> tinha ninguém</w:t>
      </w:r>
      <w:r w:rsidR="00E62132">
        <w:rPr>
          <w:rFonts w:ascii="Arial" w:hAnsi="Arial" w:cs="Arial"/>
          <w:sz w:val="22"/>
        </w:rPr>
        <w:t>,</w:t>
      </w:r>
      <w:r w:rsidRPr="00F93493">
        <w:rPr>
          <w:rFonts w:ascii="Arial" w:hAnsi="Arial" w:cs="Arial"/>
          <w:sz w:val="22"/>
        </w:rPr>
        <w:t xml:space="preserve"> ninguém. Só meu piá tinha um amigo dele </w:t>
      </w:r>
      <w:proofErr w:type="spellStart"/>
      <w:proofErr w:type="gramStart"/>
      <w:r w:rsidRPr="00F93493">
        <w:rPr>
          <w:rFonts w:ascii="Arial" w:hAnsi="Arial" w:cs="Arial"/>
          <w:sz w:val="22"/>
        </w:rPr>
        <w:t>queee</w:t>
      </w:r>
      <w:proofErr w:type="spellEnd"/>
      <w:r w:rsidRPr="00F93493">
        <w:rPr>
          <w:rFonts w:ascii="Arial" w:hAnsi="Arial" w:cs="Arial"/>
          <w:sz w:val="22"/>
        </w:rPr>
        <w:t xml:space="preserve"> ...</w:t>
      </w:r>
      <w:proofErr w:type="gramEnd"/>
      <w:r w:rsidRPr="00F93493">
        <w:rPr>
          <w:rFonts w:ascii="Arial" w:hAnsi="Arial" w:cs="Arial"/>
          <w:sz w:val="22"/>
        </w:rPr>
        <w:t>um dia ele foi lá, lá no Paraguai</w:t>
      </w:r>
      <w:r w:rsidR="00CB657A">
        <w:rPr>
          <w:rFonts w:ascii="Arial" w:hAnsi="Arial" w:cs="Arial"/>
          <w:sz w:val="22"/>
        </w:rPr>
        <w:t xml:space="preserve"> [</w:t>
      </w:r>
      <w:r w:rsidRPr="00F93493">
        <w:rPr>
          <w:rFonts w:ascii="Arial" w:hAnsi="Arial" w:cs="Arial"/>
          <w:sz w:val="22"/>
        </w:rPr>
        <w:t>...</w:t>
      </w:r>
      <w:r w:rsidR="00CB657A">
        <w:rPr>
          <w:rFonts w:ascii="Arial" w:hAnsi="Arial" w:cs="Arial"/>
          <w:sz w:val="22"/>
        </w:rPr>
        <w:t>]</w:t>
      </w:r>
      <w:r w:rsidRPr="00F93493">
        <w:rPr>
          <w:rFonts w:ascii="Arial" w:hAnsi="Arial" w:cs="Arial"/>
          <w:sz w:val="22"/>
        </w:rPr>
        <w:t xml:space="preserve"> Ai ele [marido] veio e comprou essa casinha pra </w:t>
      </w:r>
      <w:proofErr w:type="spellStart"/>
      <w:r w:rsidRPr="00F93493">
        <w:rPr>
          <w:rFonts w:ascii="Arial" w:hAnsi="Arial" w:cs="Arial"/>
          <w:sz w:val="22"/>
        </w:rPr>
        <w:t>nois</w:t>
      </w:r>
      <w:proofErr w:type="spellEnd"/>
      <w:r w:rsidRPr="00F93493">
        <w:rPr>
          <w:rFonts w:ascii="Arial" w:hAnsi="Arial" w:cs="Arial"/>
          <w:sz w:val="22"/>
        </w:rPr>
        <w:t xml:space="preserve">. Ai largou </w:t>
      </w:r>
      <w:proofErr w:type="spellStart"/>
      <w:r w:rsidRPr="00F93493">
        <w:rPr>
          <w:rFonts w:ascii="Arial" w:hAnsi="Arial" w:cs="Arial"/>
          <w:sz w:val="22"/>
        </w:rPr>
        <w:t>nois</w:t>
      </w:r>
      <w:proofErr w:type="spellEnd"/>
      <w:r w:rsidRPr="00F93493">
        <w:rPr>
          <w:rFonts w:ascii="Arial" w:hAnsi="Arial" w:cs="Arial"/>
          <w:sz w:val="22"/>
        </w:rPr>
        <w:t xml:space="preserve"> ali, pego e voltou pra lá pra vender o gado, pra vir trabalhar pra cá. Ele [marido] chegou lá e vendeu o resto do gado e voltou com a mulher, aquela de </w:t>
      </w:r>
      <w:proofErr w:type="gramStart"/>
      <w:r w:rsidRPr="00F93493">
        <w:rPr>
          <w:rFonts w:ascii="Arial" w:hAnsi="Arial" w:cs="Arial"/>
          <w:sz w:val="22"/>
        </w:rPr>
        <w:t>novo ...</w:t>
      </w:r>
      <w:proofErr w:type="gramEnd"/>
      <w:r w:rsidRPr="00F93493">
        <w:rPr>
          <w:rFonts w:ascii="Arial" w:hAnsi="Arial" w:cs="Arial"/>
          <w:sz w:val="22"/>
        </w:rPr>
        <w:t xml:space="preserve"> </w:t>
      </w:r>
      <w:proofErr w:type="spellStart"/>
      <w:r w:rsidRPr="00F93493">
        <w:rPr>
          <w:rFonts w:ascii="Arial" w:hAnsi="Arial" w:cs="Arial"/>
          <w:sz w:val="22"/>
        </w:rPr>
        <w:t>Ixxe</w:t>
      </w:r>
      <w:proofErr w:type="spellEnd"/>
      <w:r w:rsidRPr="00F93493">
        <w:rPr>
          <w:rFonts w:ascii="Arial" w:hAnsi="Arial" w:cs="Arial"/>
          <w:sz w:val="22"/>
        </w:rPr>
        <w:t xml:space="preserve"> a minha vida é bem complicada. Voltou lá pro Paraguai, </w:t>
      </w:r>
      <w:proofErr w:type="spellStart"/>
      <w:r w:rsidRPr="00F93493">
        <w:rPr>
          <w:rFonts w:ascii="Arial" w:hAnsi="Arial" w:cs="Arial"/>
          <w:sz w:val="22"/>
        </w:rPr>
        <w:t>meeeeeeeu</w:t>
      </w:r>
      <w:proofErr w:type="spellEnd"/>
      <w:r w:rsidRPr="00F93493">
        <w:rPr>
          <w:rFonts w:ascii="Arial" w:hAnsi="Arial" w:cs="Arial"/>
          <w:sz w:val="22"/>
        </w:rPr>
        <w:t xml:space="preserve"> e eu esperando ele, ele não dava noticia, não dava noticia...</w:t>
      </w:r>
      <w:proofErr w:type="gramStart"/>
      <w:r>
        <w:rPr>
          <w:rStyle w:val="Refdenotaderodap"/>
          <w:rFonts w:ascii="Arial" w:hAnsi="Arial" w:cs="Arial"/>
          <w:sz w:val="22"/>
        </w:rPr>
        <w:footnoteReference w:id="1"/>
      </w:r>
      <w:proofErr w:type="gramEnd"/>
    </w:p>
    <w:p w:rsidR="00191900" w:rsidRDefault="00191900" w:rsidP="008720C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decisão de mudar de cidade foi uma das alternativas encontradas pela família</w:t>
      </w:r>
      <w:r w:rsidR="00E62132">
        <w:rPr>
          <w:rFonts w:ascii="Arial" w:hAnsi="Arial" w:cs="Arial"/>
        </w:rPr>
        <w:t xml:space="preserve"> frente aos desencontros familiares. O</w:t>
      </w:r>
      <w:r>
        <w:rPr>
          <w:rFonts w:ascii="Arial" w:hAnsi="Arial" w:cs="Arial"/>
        </w:rPr>
        <w:t xml:space="preserve"> filho com o intuito de servir o exército, </w:t>
      </w:r>
      <w:r w:rsidR="003275BE">
        <w:rPr>
          <w:rFonts w:ascii="Arial" w:hAnsi="Arial" w:cs="Arial"/>
        </w:rPr>
        <w:t>Violeta</w:t>
      </w:r>
      <w:r>
        <w:rPr>
          <w:rFonts w:ascii="Arial" w:hAnsi="Arial" w:cs="Arial"/>
        </w:rPr>
        <w:t xml:space="preserve"> buscando formas de reerguer-se frente ao momento que havia passado</w:t>
      </w:r>
      <w:r w:rsidR="00E62132">
        <w:rPr>
          <w:rFonts w:ascii="Arial" w:hAnsi="Arial" w:cs="Arial"/>
        </w:rPr>
        <w:t xml:space="preserve"> com o marido, apresenta</w:t>
      </w:r>
      <w:r w:rsidR="001A5AFF">
        <w:rPr>
          <w:rFonts w:ascii="Arial" w:hAnsi="Arial" w:cs="Arial"/>
        </w:rPr>
        <w:t xml:space="preserve"> </w:t>
      </w:r>
      <w:r w:rsidR="00E6213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udanças com as mais variadas motivações, que tornam cada trajetória “bem complicada” na sua complexidade, </w:t>
      </w:r>
      <w:r w:rsidR="00E62132">
        <w:rPr>
          <w:rFonts w:ascii="Arial" w:hAnsi="Arial" w:cs="Arial"/>
        </w:rPr>
        <w:t xml:space="preserve">o que </w:t>
      </w:r>
      <w:r>
        <w:rPr>
          <w:rFonts w:ascii="Arial" w:hAnsi="Arial" w:cs="Arial"/>
        </w:rPr>
        <w:t xml:space="preserve">não </w:t>
      </w:r>
      <w:r w:rsidRPr="003B7CDD">
        <w:rPr>
          <w:rFonts w:ascii="Arial" w:hAnsi="Arial" w:cs="Arial"/>
        </w:rPr>
        <w:t xml:space="preserve">deve nos impedir de analisar que esses sujeitos possuem também condições </w:t>
      </w:r>
      <w:r w:rsidR="000C0F53">
        <w:rPr>
          <w:rFonts w:ascii="Arial" w:hAnsi="Arial" w:cs="Arial"/>
        </w:rPr>
        <w:t xml:space="preserve">compartilhadas. Seus </w:t>
      </w:r>
      <w:r w:rsidR="000C0F53">
        <w:rPr>
          <w:rFonts w:ascii="Arial" w:hAnsi="Arial" w:cs="Arial"/>
        </w:rPr>
        <w:lastRenderedPageBreak/>
        <w:t xml:space="preserve">percursos são marcados por mudanças, expectativas de mudanças e algumas permanências, que indicam como avaliam suas possibilidades que possuem socialmente para alterar essa realidade. </w:t>
      </w:r>
      <w:r w:rsidR="003B7CDD" w:rsidRPr="003B7CDD">
        <w:rPr>
          <w:rFonts w:ascii="Arial" w:hAnsi="Arial" w:cs="Arial"/>
        </w:rPr>
        <w:t xml:space="preserve">O chegar de </w:t>
      </w:r>
      <w:r w:rsidR="003275BE">
        <w:rPr>
          <w:rFonts w:ascii="Arial" w:hAnsi="Arial" w:cs="Arial"/>
        </w:rPr>
        <w:t>Violeta</w:t>
      </w:r>
      <w:r w:rsidR="003B7CDD" w:rsidRPr="003B7CDD">
        <w:rPr>
          <w:rFonts w:ascii="Arial" w:hAnsi="Arial" w:cs="Arial"/>
        </w:rPr>
        <w:t xml:space="preserve"> e de demais trabalhadores, trazem os mesmos saindo de certas lógicas analisadas ao se investigar a sociedade e seus frequentes deslocamentos</w:t>
      </w:r>
      <w:r w:rsidR="00E62132" w:rsidRPr="00FE1411">
        <w:rPr>
          <w:rFonts w:ascii="Arial" w:hAnsi="Arial" w:cs="Arial"/>
        </w:rPr>
        <w:t>, pois mesmo possuindo terra no Paraguai, reavaliaram essa condição de pequenos proprietários</w:t>
      </w:r>
      <w:r w:rsidR="003B7CDD" w:rsidRPr="00FE1411">
        <w:rPr>
          <w:rFonts w:ascii="Arial" w:hAnsi="Arial" w:cs="Arial"/>
        </w:rPr>
        <w:t>.</w:t>
      </w:r>
    </w:p>
    <w:p w:rsidR="00D34321" w:rsidRDefault="00A70A04" w:rsidP="008720C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Muitos trabalhadores lidam com dificuldades ao chegar </w:t>
      </w:r>
      <w:proofErr w:type="gramStart"/>
      <w:r>
        <w:rPr>
          <w:rFonts w:ascii="Arial" w:hAnsi="Arial" w:cs="Arial"/>
        </w:rPr>
        <w:t>em</w:t>
      </w:r>
      <w:proofErr w:type="gramEnd"/>
      <w:r>
        <w:rPr>
          <w:rFonts w:ascii="Arial" w:hAnsi="Arial" w:cs="Arial"/>
        </w:rPr>
        <w:t xml:space="preserve"> uma nova cidade, </w:t>
      </w:r>
      <w:r w:rsidRPr="005A6C05">
        <w:rPr>
          <w:rFonts w:ascii="Arial" w:hAnsi="Arial" w:cs="Arial"/>
        </w:rPr>
        <w:t>o</w:t>
      </w:r>
      <w:r w:rsidR="005A6C05" w:rsidRPr="005A6C05">
        <w:rPr>
          <w:rFonts w:ascii="Arial" w:hAnsi="Arial" w:cs="Arial"/>
        </w:rPr>
        <w:t xml:space="preserve"> “Não tinha ninguém”</w:t>
      </w:r>
      <w:r w:rsidR="0070356C">
        <w:rPr>
          <w:rFonts w:ascii="Arial" w:hAnsi="Arial" w:cs="Arial"/>
        </w:rPr>
        <w:t xml:space="preserve"> </w:t>
      </w:r>
      <w:r w:rsidR="005A6C05" w:rsidRPr="005A6C05">
        <w:rPr>
          <w:rFonts w:ascii="Arial" w:hAnsi="Arial" w:cs="Arial"/>
        </w:rPr>
        <w:t>para</w:t>
      </w:r>
      <w:r w:rsidR="005A6C05">
        <w:rPr>
          <w:rFonts w:ascii="Arial" w:hAnsi="Arial" w:cs="Arial"/>
        </w:rPr>
        <w:t xml:space="preserve"> auxiliar nessa nova fase, a torna mais desafiadora. É corriqueiro analisarmos que o desemprego </w:t>
      </w:r>
      <w:r w:rsidR="00E62132">
        <w:rPr>
          <w:rFonts w:ascii="Arial" w:hAnsi="Arial" w:cs="Arial"/>
        </w:rPr>
        <w:t>perdura</w:t>
      </w:r>
      <w:r w:rsidR="005A6C05">
        <w:rPr>
          <w:rFonts w:ascii="Arial" w:hAnsi="Arial" w:cs="Arial"/>
        </w:rPr>
        <w:t xml:space="preserve"> por não possu</w:t>
      </w:r>
      <w:r w:rsidR="00E62132">
        <w:rPr>
          <w:rFonts w:ascii="Arial" w:hAnsi="Arial" w:cs="Arial"/>
        </w:rPr>
        <w:t>írem</w:t>
      </w:r>
      <w:r w:rsidR="005A6C05">
        <w:rPr>
          <w:rFonts w:ascii="Arial" w:hAnsi="Arial" w:cs="Arial"/>
        </w:rPr>
        <w:t xml:space="preserve"> conhecidos na cidade, que possa </w:t>
      </w:r>
      <w:r w:rsidR="00E62132">
        <w:rPr>
          <w:rFonts w:ascii="Arial" w:hAnsi="Arial" w:cs="Arial"/>
        </w:rPr>
        <w:t>indicá-los</w:t>
      </w:r>
      <w:r w:rsidR="005A6C05">
        <w:rPr>
          <w:rFonts w:ascii="Arial" w:hAnsi="Arial" w:cs="Arial"/>
        </w:rPr>
        <w:t xml:space="preserve"> como aqueles que “trabalham bem”. </w:t>
      </w:r>
      <w:r w:rsidR="00D34321">
        <w:rPr>
          <w:rFonts w:ascii="Arial" w:hAnsi="Arial" w:cs="Arial"/>
        </w:rPr>
        <w:t xml:space="preserve">A diarista </w:t>
      </w:r>
      <w:r w:rsidR="008720CB">
        <w:rPr>
          <w:rFonts w:ascii="Arial" w:hAnsi="Arial" w:cs="Arial"/>
        </w:rPr>
        <w:t>Mara de 32 anos</w:t>
      </w:r>
      <w:proofErr w:type="gramStart"/>
      <w:r w:rsidR="00D34321">
        <w:rPr>
          <w:rFonts w:ascii="Arial" w:hAnsi="Arial" w:cs="Arial"/>
        </w:rPr>
        <w:t>, havia</w:t>
      </w:r>
      <w:proofErr w:type="gramEnd"/>
      <w:r w:rsidR="00D34321">
        <w:rPr>
          <w:rFonts w:ascii="Arial" w:hAnsi="Arial" w:cs="Arial"/>
        </w:rPr>
        <w:t xml:space="preserve"> chegado </w:t>
      </w:r>
      <w:r w:rsidR="00E62132">
        <w:rPr>
          <w:rFonts w:ascii="Arial" w:hAnsi="Arial" w:cs="Arial"/>
        </w:rPr>
        <w:t>à</w:t>
      </w:r>
      <w:r w:rsidR="00D34321">
        <w:rPr>
          <w:rFonts w:ascii="Arial" w:hAnsi="Arial" w:cs="Arial"/>
        </w:rPr>
        <w:t xml:space="preserve"> cidade </w:t>
      </w:r>
      <w:r w:rsidR="00E62132">
        <w:rPr>
          <w:rFonts w:ascii="Arial" w:hAnsi="Arial" w:cs="Arial"/>
        </w:rPr>
        <w:t>há</w:t>
      </w:r>
      <w:r w:rsidR="00D34321">
        <w:rPr>
          <w:rFonts w:ascii="Arial" w:hAnsi="Arial" w:cs="Arial"/>
        </w:rPr>
        <w:t xml:space="preserve"> aproximadamente dois anos, </w:t>
      </w:r>
      <w:r w:rsidR="00E62132">
        <w:rPr>
          <w:rFonts w:ascii="Arial" w:hAnsi="Arial" w:cs="Arial"/>
        </w:rPr>
        <w:t>quando fez seu</w:t>
      </w:r>
      <w:r w:rsidR="001A5AFF">
        <w:rPr>
          <w:rFonts w:ascii="Arial" w:hAnsi="Arial" w:cs="Arial"/>
        </w:rPr>
        <w:t xml:space="preserve"> cadastro do CRAS </w:t>
      </w:r>
      <w:r w:rsidR="00D34321">
        <w:rPr>
          <w:rFonts w:ascii="Arial" w:hAnsi="Arial" w:cs="Arial"/>
        </w:rPr>
        <w:t>em 2009.</w:t>
      </w:r>
    </w:p>
    <w:p w:rsidR="005D0143" w:rsidRPr="00BB1453" w:rsidRDefault="005E16E7" w:rsidP="0070356C">
      <w:pPr>
        <w:ind w:left="22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5D0143" w:rsidRPr="00BB1453">
        <w:rPr>
          <w:rFonts w:ascii="Arial" w:hAnsi="Arial" w:cs="Arial"/>
          <w:sz w:val="22"/>
        </w:rPr>
        <w:t xml:space="preserve">rabalhou no CRAS em troca de cesta básica. Declarou que é diarista uma vez por semana, ganhava R$80,00, o marido estava </w:t>
      </w:r>
      <w:proofErr w:type="gramStart"/>
      <w:r w:rsidR="005D0143" w:rsidRPr="00BB1453">
        <w:rPr>
          <w:rFonts w:ascii="Arial" w:hAnsi="Arial" w:cs="Arial"/>
          <w:sz w:val="22"/>
        </w:rPr>
        <w:t>desempregado</w:t>
      </w:r>
      <w:proofErr w:type="gramEnd"/>
    </w:p>
    <w:p w:rsidR="005D0143" w:rsidRPr="00BB1453" w:rsidRDefault="005D0143" w:rsidP="0070356C">
      <w:pPr>
        <w:ind w:left="2268"/>
        <w:jc w:val="both"/>
        <w:rPr>
          <w:rFonts w:ascii="Arial" w:hAnsi="Arial" w:cs="Arial"/>
          <w:sz w:val="22"/>
        </w:rPr>
      </w:pPr>
      <w:r w:rsidRPr="00BB1453">
        <w:rPr>
          <w:rFonts w:ascii="Arial" w:hAnsi="Arial" w:cs="Arial"/>
          <w:sz w:val="22"/>
        </w:rPr>
        <w:t xml:space="preserve">Anotações: </w:t>
      </w:r>
    </w:p>
    <w:p w:rsidR="005D0143" w:rsidRPr="00BB1453" w:rsidRDefault="005D0143" w:rsidP="0070356C">
      <w:pPr>
        <w:ind w:left="2268"/>
        <w:jc w:val="both"/>
        <w:rPr>
          <w:sz w:val="22"/>
        </w:rPr>
      </w:pPr>
      <w:r w:rsidRPr="00BB1453">
        <w:rPr>
          <w:rFonts w:ascii="Arial" w:hAnsi="Arial" w:cs="Arial"/>
          <w:sz w:val="22"/>
        </w:rPr>
        <w:t xml:space="preserve">Mora em Marechal </w:t>
      </w:r>
      <w:proofErr w:type="gramStart"/>
      <w:r w:rsidRPr="00BB1453">
        <w:rPr>
          <w:rFonts w:ascii="Arial" w:hAnsi="Arial" w:cs="Arial"/>
          <w:sz w:val="22"/>
        </w:rPr>
        <w:t>a</w:t>
      </w:r>
      <w:proofErr w:type="gramEnd"/>
      <w:r w:rsidRPr="00BB1453">
        <w:rPr>
          <w:rFonts w:ascii="Arial" w:hAnsi="Arial" w:cs="Arial"/>
          <w:sz w:val="22"/>
        </w:rPr>
        <w:t xml:space="preserve"> um ano aproximadamente, não está conseguindo trabalho e parece ser favorável em troca de trabalho.</w:t>
      </w:r>
      <w:r w:rsidR="003275BE">
        <w:rPr>
          <w:rStyle w:val="Refdenotaderodap"/>
          <w:rFonts w:ascii="Arial" w:hAnsi="Arial" w:cs="Arial"/>
          <w:sz w:val="22"/>
        </w:rPr>
        <w:footnoteReference w:id="2"/>
      </w:r>
    </w:p>
    <w:p w:rsidR="00F93EFA" w:rsidRDefault="00E62132" w:rsidP="008720CB">
      <w:pPr>
        <w:ind w:firstLine="709"/>
        <w:jc w:val="both"/>
        <w:rPr>
          <w:rFonts w:ascii="Arial" w:hAnsi="Arial" w:cs="Arial"/>
          <w:szCs w:val="20"/>
          <w:lang w:eastAsia="pt-BR"/>
        </w:rPr>
      </w:pPr>
      <w:r>
        <w:rPr>
          <w:rFonts w:ascii="Arial" w:hAnsi="Arial" w:cs="Arial"/>
          <w:szCs w:val="20"/>
          <w:lang w:eastAsia="pt-BR"/>
        </w:rPr>
        <w:t>N</w:t>
      </w:r>
      <w:r w:rsidR="005D0143">
        <w:rPr>
          <w:rFonts w:ascii="Arial" w:hAnsi="Arial" w:cs="Arial"/>
          <w:szCs w:val="20"/>
          <w:lang w:eastAsia="pt-BR"/>
        </w:rPr>
        <w:t>a cidade esses trabalhadores precisam lidar</w:t>
      </w:r>
      <w:r>
        <w:rPr>
          <w:rFonts w:ascii="Arial" w:hAnsi="Arial" w:cs="Arial"/>
          <w:szCs w:val="20"/>
          <w:lang w:eastAsia="pt-BR"/>
        </w:rPr>
        <w:t xml:space="preserve"> com o</w:t>
      </w:r>
      <w:r w:rsidR="005D0143">
        <w:rPr>
          <w:rFonts w:ascii="Arial" w:hAnsi="Arial" w:cs="Arial"/>
          <w:szCs w:val="20"/>
          <w:lang w:eastAsia="pt-BR"/>
        </w:rPr>
        <w:t xml:space="preserve"> agora, para além do local onde irão morar, </w:t>
      </w:r>
      <w:r>
        <w:rPr>
          <w:rFonts w:ascii="Arial" w:hAnsi="Arial" w:cs="Arial"/>
          <w:szCs w:val="20"/>
          <w:lang w:eastAsia="pt-BR"/>
        </w:rPr>
        <w:t>há</w:t>
      </w:r>
      <w:r w:rsidR="001A5AFF">
        <w:rPr>
          <w:rFonts w:ascii="Arial" w:hAnsi="Arial" w:cs="Arial"/>
          <w:szCs w:val="20"/>
          <w:lang w:eastAsia="pt-BR"/>
        </w:rPr>
        <w:t xml:space="preserve"> também</w:t>
      </w:r>
      <w:r w:rsidR="005D0143">
        <w:rPr>
          <w:rFonts w:ascii="Arial" w:hAnsi="Arial" w:cs="Arial"/>
          <w:szCs w:val="20"/>
          <w:lang w:eastAsia="pt-BR"/>
        </w:rPr>
        <w:t xml:space="preserve"> as despesas </w:t>
      </w:r>
      <w:proofErr w:type="gramStart"/>
      <w:r w:rsidR="005D0143">
        <w:rPr>
          <w:rFonts w:ascii="Arial" w:hAnsi="Arial" w:cs="Arial"/>
          <w:szCs w:val="20"/>
          <w:lang w:eastAsia="pt-BR"/>
        </w:rPr>
        <w:t>serão</w:t>
      </w:r>
      <w:proofErr w:type="gramEnd"/>
      <w:r w:rsidR="005D0143">
        <w:rPr>
          <w:rFonts w:ascii="Arial" w:hAnsi="Arial" w:cs="Arial"/>
          <w:szCs w:val="20"/>
          <w:lang w:eastAsia="pt-BR"/>
        </w:rPr>
        <w:t xml:space="preserve"> pagas, a escolarização para os filhos (ou para eles mesmos), o desemprego. </w:t>
      </w:r>
      <w:r w:rsidR="001A5AFF">
        <w:rPr>
          <w:rFonts w:ascii="Arial" w:hAnsi="Arial" w:cs="Arial"/>
          <w:szCs w:val="20"/>
          <w:lang w:eastAsia="pt-BR"/>
        </w:rPr>
        <w:t xml:space="preserve">Mara </w:t>
      </w:r>
      <w:r w:rsidR="005D0143">
        <w:rPr>
          <w:rFonts w:ascii="Arial" w:hAnsi="Arial" w:cs="Arial"/>
          <w:szCs w:val="20"/>
          <w:lang w:eastAsia="pt-BR"/>
        </w:rPr>
        <w:t xml:space="preserve">antes de começar a fazer serviços de diaristas se viu frente </w:t>
      </w:r>
      <w:r>
        <w:rPr>
          <w:rFonts w:ascii="Arial" w:hAnsi="Arial" w:cs="Arial"/>
          <w:szCs w:val="20"/>
          <w:lang w:eastAsia="pt-BR"/>
        </w:rPr>
        <w:t>à</w:t>
      </w:r>
      <w:r w:rsidR="005D0143">
        <w:rPr>
          <w:rFonts w:ascii="Arial" w:hAnsi="Arial" w:cs="Arial"/>
          <w:szCs w:val="20"/>
          <w:lang w:eastAsia="pt-BR"/>
        </w:rPr>
        <w:t xml:space="preserve"> dificuldade de “não está conseguindo trabalho”, na qual viu o trabalhar em troca de </w:t>
      </w:r>
      <w:r w:rsidR="008A087F">
        <w:rPr>
          <w:rFonts w:ascii="Arial" w:hAnsi="Arial" w:cs="Arial"/>
          <w:szCs w:val="20"/>
          <w:lang w:eastAsia="pt-BR"/>
        </w:rPr>
        <w:t>comida</w:t>
      </w:r>
      <w:r w:rsidR="005D0143">
        <w:rPr>
          <w:rFonts w:ascii="Arial" w:hAnsi="Arial" w:cs="Arial"/>
          <w:szCs w:val="20"/>
          <w:lang w:eastAsia="pt-BR"/>
        </w:rPr>
        <w:t xml:space="preserve"> como uma alternativa mediante </w:t>
      </w:r>
      <w:proofErr w:type="gramStart"/>
      <w:r w:rsidR="005D0143">
        <w:rPr>
          <w:rFonts w:ascii="Arial" w:hAnsi="Arial" w:cs="Arial"/>
          <w:szCs w:val="20"/>
          <w:lang w:eastAsia="pt-BR"/>
        </w:rPr>
        <w:t>a determinadas</w:t>
      </w:r>
      <w:proofErr w:type="gramEnd"/>
      <w:r w:rsidR="005D0143">
        <w:rPr>
          <w:rFonts w:ascii="Arial" w:hAnsi="Arial" w:cs="Arial"/>
          <w:szCs w:val="20"/>
          <w:lang w:eastAsia="pt-BR"/>
        </w:rPr>
        <w:t xml:space="preserve"> pressões e relações de poder a serem enfrentadas. Sendo o conquistar Cestas Básicas uma das formas encontradas para amenizar os problemas que possuíam frente ao </w:t>
      </w:r>
      <w:r w:rsidR="005D0143" w:rsidRPr="00FE1411">
        <w:rPr>
          <w:rFonts w:ascii="Arial" w:hAnsi="Arial" w:cs="Arial"/>
          <w:szCs w:val="20"/>
          <w:lang w:eastAsia="pt-BR"/>
        </w:rPr>
        <w:t>desemprego, conseguindo alimentar a família constituída por seu marido e três filhos</w:t>
      </w:r>
      <w:r w:rsidRPr="00FE1411">
        <w:rPr>
          <w:rFonts w:ascii="Arial" w:hAnsi="Arial" w:cs="Arial"/>
          <w:szCs w:val="20"/>
          <w:lang w:eastAsia="pt-BR"/>
        </w:rPr>
        <w:t xml:space="preserve"> e poder decidir mesmo sobre pressão qual trabalho irá fazer</w:t>
      </w:r>
      <w:r w:rsidR="00F93EFA" w:rsidRPr="00FE1411">
        <w:rPr>
          <w:rFonts w:ascii="Arial" w:hAnsi="Arial" w:cs="Arial"/>
          <w:szCs w:val="20"/>
          <w:lang w:eastAsia="pt-BR"/>
        </w:rPr>
        <w:t>.</w:t>
      </w:r>
      <w:r w:rsidR="008A087F" w:rsidRPr="00FE1411">
        <w:rPr>
          <w:rFonts w:ascii="Arial" w:hAnsi="Arial" w:cs="Arial"/>
          <w:szCs w:val="20"/>
          <w:lang w:eastAsia="pt-BR"/>
        </w:rPr>
        <w:t xml:space="preserve"> Para além dessa questão, </w:t>
      </w:r>
      <w:r w:rsidR="008720CB" w:rsidRPr="00FE1411">
        <w:rPr>
          <w:rFonts w:ascii="Arial" w:hAnsi="Arial" w:cs="Arial"/>
          <w:szCs w:val="20"/>
          <w:lang w:eastAsia="pt-BR"/>
        </w:rPr>
        <w:t>Mara</w:t>
      </w:r>
      <w:r w:rsidR="008A087F" w:rsidRPr="00FE1411">
        <w:rPr>
          <w:rFonts w:ascii="Arial" w:hAnsi="Arial" w:cs="Arial"/>
          <w:szCs w:val="20"/>
          <w:lang w:eastAsia="pt-BR"/>
        </w:rPr>
        <w:t xml:space="preserve"> e muitos dos trabalhadores que vão ao CRAS enfrentam o chegar </w:t>
      </w:r>
      <w:r w:rsidR="001A5AFF" w:rsidRPr="00FE1411">
        <w:rPr>
          <w:rFonts w:ascii="Arial" w:hAnsi="Arial" w:cs="Arial"/>
          <w:szCs w:val="20"/>
          <w:lang w:eastAsia="pt-BR"/>
        </w:rPr>
        <w:t>ao órgão</w:t>
      </w:r>
      <w:r w:rsidR="008A087F">
        <w:rPr>
          <w:rFonts w:ascii="Arial" w:hAnsi="Arial" w:cs="Arial"/>
          <w:szCs w:val="20"/>
          <w:lang w:eastAsia="pt-BR"/>
        </w:rPr>
        <w:t>, pois precisar</w:t>
      </w:r>
      <w:r w:rsidR="003F760B">
        <w:rPr>
          <w:rFonts w:ascii="Arial" w:hAnsi="Arial" w:cs="Arial"/>
          <w:szCs w:val="20"/>
          <w:lang w:eastAsia="pt-BR"/>
        </w:rPr>
        <w:t>ão</w:t>
      </w:r>
      <w:r w:rsidR="008A087F">
        <w:rPr>
          <w:rFonts w:ascii="Arial" w:hAnsi="Arial" w:cs="Arial"/>
          <w:szCs w:val="20"/>
          <w:lang w:eastAsia="pt-BR"/>
        </w:rPr>
        <w:t xml:space="preserve"> lidar com determinadas avaliações realizadas por parte da sociedade</w:t>
      </w:r>
      <w:r w:rsidR="003F760B">
        <w:rPr>
          <w:rFonts w:ascii="Arial" w:hAnsi="Arial" w:cs="Arial"/>
          <w:szCs w:val="20"/>
          <w:lang w:eastAsia="pt-BR"/>
        </w:rPr>
        <w:t>, incluindo os atendentes, outros trabalhado</w:t>
      </w:r>
      <w:r w:rsidR="001A5AFF">
        <w:rPr>
          <w:rFonts w:ascii="Arial" w:hAnsi="Arial" w:cs="Arial"/>
          <w:szCs w:val="20"/>
          <w:lang w:eastAsia="pt-BR"/>
        </w:rPr>
        <w:t>res, familiares, vizinhança etc</w:t>
      </w:r>
      <w:r w:rsidR="008A087F">
        <w:rPr>
          <w:rFonts w:ascii="Arial" w:hAnsi="Arial" w:cs="Arial"/>
          <w:szCs w:val="20"/>
          <w:lang w:eastAsia="pt-BR"/>
        </w:rPr>
        <w:t xml:space="preserve">. </w:t>
      </w:r>
    </w:p>
    <w:p w:rsidR="00806F29" w:rsidRPr="00EF6791" w:rsidRDefault="00F93EFA" w:rsidP="008720CB">
      <w:pPr>
        <w:ind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eastAsia="pt-BR"/>
        </w:rPr>
        <w:t>Os trabalhadores disputam seus espaços na cidade</w:t>
      </w:r>
      <w:r w:rsidR="003F760B">
        <w:rPr>
          <w:rFonts w:ascii="Arial" w:hAnsi="Arial" w:cs="Arial"/>
          <w:szCs w:val="20"/>
          <w:lang w:eastAsia="pt-BR"/>
        </w:rPr>
        <w:t xml:space="preserve"> e</w:t>
      </w:r>
      <w:r>
        <w:rPr>
          <w:rFonts w:ascii="Arial" w:hAnsi="Arial" w:cs="Arial"/>
          <w:szCs w:val="20"/>
          <w:lang w:eastAsia="pt-BR"/>
        </w:rPr>
        <w:t xml:space="preserve">, ao analisar o jornal </w:t>
      </w:r>
      <w:proofErr w:type="gramStart"/>
      <w:r>
        <w:rPr>
          <w:rFonts w:ascii="Arial" w:hAnsi="Arial" w:cs="Arial"/>
          <w:szCs w:val="20"/>
          <w:lang w:eastAsia="pt-BR"/>
        </w:rPr>
        <w:t xml:space="preserve">O Presente pude </w:t>
      </w:r>
      <w:r w:rsidR="003F760B">
        <w:rPr>
          <w:rFonts w:ascii="Arial" w:hAnsi="Arial" w:cs="Arial"/>
          <w:szCs w:val="20"/>
          <w:lang w:eastAsia="pt-BR"/>
        </w:rPr>
        <w:t>perceber</w:t>
      </w:r>
      <w:proofErr w:type="gramEnd"/>
      <w:r>
        <w:rPr>
          <w:rFonts w:ascii="Arial" w:hAnsi="Arial" w:cs="Arial"/>
          <w:szCs w:val="20"/>
          <w:lang w:eastAsia="pt-BR"/>
        </w:rPr>
        <w:t xml:space="preserve"> como mesmo </w:t>
      </w:r>
      <w:r w:rsidR="003F760B">
        <w:rPr>
          <w:rFonts w:ascii="Arial" w:hAnsi="Arial" w:cs="Arial"/>
          <w:szCs w:val="20"/>
          <w:lang w:eastAsia="pt-BR"/>
        </w:rPr>
        <w:t>ele</w:t>
      </w:r>
      <w:r>
        <w:rPr>
          <w:rFonts w:ascii="Arial" w:hAnsi="Arial" w:cs="Arial"/>
          <w:szCs w:val="20"/>
          <w:lang w:eastAsia="pt-BR"/>
        </w:rPr>
        <w:t xml:space="preserve"> possuindo determinadas intencionalidades, promovendo por diversas </w:t>
      </w:r>
      <w:r w:rsidR="003F760B">
        <w:rPr>
          <w:rFonts w:ascii="Arial" w:hAnsi="Arial" w:cs="Arial"/>
          <w:szCs w:val="20"/>
          <w:lang w:eastAsia="pt-BR"/>
        </w:rPr>
        <w:t xml:space="preserve">vezes </w:t>
      </w:r>
      <w:r w:rsidR="001A5AFF">
        <w:rPr>
          <w:rFonts w:ascii="Arial" w:hAnsi="Arial" w:cs="Arial"/>
          <w:szCs w:val="20"/>
          <w:lang w:eastAsia="pt-BR"/>
        </w:rPr>
        <w:t>uma cidade em</w:t>
      </w:r>
      <w:r>
        <w:rPr>
          <w:rFonts w:ascii="Arial" w:hAnsi="Arial" w:cs="Arial"/>
          <w:szCs w:val="20"/>
          <w:lang w:eastAsia="pt-BR"/>
        </w:rPr>
        <w:t xml:space="preserve"> progresso, os sujeitos e seus modos de vida não deixam </w:t>
      </w:r>
      <w:r w:rsidR="003F760B">
        <w:rPr>
          <w:rFonts w:ascii="Arial" w:hAnsi="Arial" w:cs="Arial"/>
          <w:szCs w:val="20"/>
          <w:lang w:eastAsia="pt-BR"/>
        </w:rPr>
        <w:t>de ganhar visibilidade</w:t>
      </w:r>
      <w:r>
        <w:rPr>
          <w:rFonts w:ascii="Arial" w:hAnsi="Arial" w:cs="Arial"/>
          <w:szCs w:val="20"/>
          <w:lang w:eastAsia="pt-BR"/>
        </w:rPr>
        <w:t>. Em um dos diversos classificados encontrei</w:t>
      </w:r>
      <w:r w:rsidR="003F760B">
        <w:rPr>
          <w:rFonts w:ascii="Arial" w:hAnsi="Arial" w:cs="Arial"/>
          <w:szCs w:val="20"/>
          <w:lang w:eastAsia="pt-BR"/>
        </w:rPr>
        <w:t xml:space="preserve"> Juarez, anunciando</w:t>
      </w:r>
      <w:r>
        <w:rPr>
          <w:rFonts w:ascii="Arial" w:hAnsi="Arial" w:cs="Arial"/>
          <w:szCs w:val="20"/>
          <w:lang w:eastAsia="pt-BR"/>
        </w:rPr>
        <w:t xml:space="preserve"> “</w:t>
      </w:r>
      <w:r w:rsidRPr="00F93EFA">
        <w:rPr>
          <w:rFonts w:ascii="Arial" w:hAnsi="Arial" w:cs="Arial"/>
          <w:i/>
          <w:iCs/>
          <w:szCs w:val="20"/>
        </w:rPr>
        <w:t>OFEREÇO</w:t>
      </w:r>
      <w:r w:rsidRPr="00F93EFA">
        <w:rPr>
          <w:rFonts w:ascii="Arial" w:hAnsi="Arial" w:cs="Arial"/>
          <w:szCs w:val="20"/>
        </w:rPr>
        <w:t xml:space="preserve">. Serviços de instalação de antenas para TV. </w:t>
      </w:r>
      <w:r w:rsidR="00EF6791">
        <w:rPr>
          <w:rFonts w:ascii="Arial" w:hAnsi="Arial" w:cs="Arial"/>
          <w:szCs w:val="20"/>
        </w:rPr>
        <w:t>Apenas nos finais de semana</w:t>
      </w:r>
      <w:r w:rsidR="00EF6791" w:rsidRPr="00FE1411">
        <w:rPr>
          <w:rFonts w:ascii="Arial" w:hAnsi="Arial" w:cs="Arial"/>
          <w:szCs w:val="20"/>
        </w:rPr>
        <w:t>.</w:t>
      </w:r>
      <w:proofErr w:type="gramStart"/>
      <w:r w:rsidRPr="00FE1411">
        <w:rPr>
          <w:rFonts w:ascii="Arial" w:hAnsi="Arial" w:cs="Arial"/>
          <w:szCs w:val="20"/>
        </w:rPr>
        <w:t>”</w:t>
      </w:r>
      <w:proofErr w:type="gramEnd"/>
      <w:r w:rsidR="001F1A91" w:rsidRPr="00FE1411">
        <w:rPr>
          <w:rStyle w:val="Refdenotaderodap"/>
          <w:rFonts w:ascii="Arial" w:hAnsi="Arial" w:cs="Arial"/>
          <w:szCs w:val="20"/>
        </w:rPr>
        <w:footnoteReference w:id="3"/>
      </w:r>
      <w:r w:rsidRPr="00FE1411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Mesmo se tratando de um trecho de poucas linhas, é possível refletir acerca da condição enfrentada </w:t>
      </w:r>
      <w:r>
        <w:rPr>
          <w:rFonts w:ascii="Arial" w:hAnsi="Arial" w:cs="Arial"/>
          <w:szCs w:val="20"/>
        </w:rPr>
        <w:lastRenderedPageBreak/>
        <w:t xml:space="preserve">pelo trabalhador. </w:t>
      </w:r>
      <w:r w:rsidR="00EF6791">
        <w:rPr>
          <w:rFonts w:ascii="Arial" w:hAnsi="Arial" w:cs="Arial"/>
          <w:szCs w:val="20"/>
        </w:rPr>
        <w:t xml:space="preserve">O trabalhar “apenas nos finais de semana” </w:t>
      </w:r>
      <w:r w:rsidR="003F760B">
        <w:rPr>
          <w:rFonts w:ascii="Arial" w:hAnsi="Arial" w:cs="Arial"/>
          <w:szCs w:val="20"/>
        </w:rPr>
        <w:t xml:space="preserve">sugere que essa </w:t>
      </w:r>
      <w:r w:rsidR="00EF6791">
        <w:rPr>
          <w:rFonts w:ascii="Arial" w:hAnsi="Arial" w:cs="Arial"/>
          <w:szCs w:val="20"/>
        </w:rPr>
        <w:t xml:space="preserve">é uma </w:t>
      </w:r>
      <w:r w:rsidR="001A5AFF">
        <w:rPr>
          <w:rFonts w:ascii="Arial" w:hAnsi="Arial" w:cs="Arial"/>
          <w:szCs w:val="20"/>
        </w:rPr>
        <w:t>saída encontrada</w:t>
      </w:r>
      <w:r w:rsidR="00EF6791">
        <w:rPr>
          <w:rFonts w:ascii="Arial" w:hAnsi="Arial" w:cs="Arial"/>
          <w:szCs w:val="20"/>
        </w:rPr>
        <w:t xml:space="preserve"> para complementar a renda mensal, </w:t>
      </w:r>
      <w:r w:rsidR="003F760B">
        <w:rPr>
          <w:rFonts w:ascii="Arial" w:hAnsi="Arial" w:cs="Arial"/>
          <w:szCs w:val="20"/>
        </w:rPr>
        <w:t xml:space="preserve">indica Juarez </w:t>
      </w:r>
      <w:r w:rsidR="00EF6791" w:rsidRPr="00EF6791">
        <w:rPr>
          <w:rFonts w:ascii="Arial" w:hAnsi="Arial" w:cs="Arial"/>
        </w:rPr>
        <w:t>reconhecendo postos de trabalho na cidade e demandas por esses serviços</w:t>
      </w:r>
      <w:r w:rsidR="00EF6791" w:rsidRPr="00EF6791">
        <w:rPr>
          <w:rFonts w:ascii="Arial" w:hAnsi="Arial" w:cs="Arial"/>
          <w:szCs w:val="20"/>
        </w:rPr>
        <w:t xml:space="preserve">. </w:t>
      </w:r>
    </w:p>
    <w:p w:rsidR="001F1A91" w:rsidRDefault="001F1A91" w:rsidP="00A70A04">
      <w:pPr>
        <w:ind w:firstLine="708"/>
        <w:jc w:val="both"/>
        <w:rPr>
          <w:rFonts w:ascii="Arial" w:hAnsi="Arial" w:cs="Arial"/>
          <w:szCs w:val="20"/>
          <w:lang w:eastAsia="pt-BR"/>
        </w:rPr>
      </w:pPr>
    </w:p>
    <w:p w:rsidR="001F1A91" w:rsidRDefault="001F1A91" w:rsidP="001F1A91">
      <w:pPr>
        <w:rPr>
          <w:rFonts w:ascii="Arial" w:hAnsi="Arial" w:cs="Arial"/>
        </w:rPr>
      </w:pPr>
      <w:r>
        <w:rPr>
          <w:rFonts w:ascii="Arial" w:hAnsi="Arial" w:cs="Arial"/>
          <w:b/>
        </w:rPr>
        <w:t>Conclusões</w:t>
      </w:r>
    </w:p>
    <w:p w:rsidR="000C0F53" w:rsidRPr="00A375D4" w:rsidRDefault="001F1A91" w:rsidP="008720C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multiplicidade das trajetórias e forma</w:t>
      </w:r>
      <w:r w:rsidR="003F760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com</w:t>
      </w:r>
      <w:r w:rsidR="003F760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essas</w:t>
      </w:r>
      <w:r w:rsidR="003F760B">
        <w:rPr>
          <w:rFonts w:ascii="Arial" w:hAnsi="Arial" w:cs="Arial"/>
        </w:rPr>
        <w:t xml:space="preserve"> são produzidas</w:t>
      </w:r>
      <w:r>
        <w:rPr>
          <w:rFonts w:ascii="Arial" w:hAnsi="Arial" w:cs="Arial"/>
        </w:rPr>
        <w:t xml:space="preserve"> nos fazem analisar para além dos sujeitos,</w:t>
      </w:r>
      <w:r w:rsidR="003F760B">
        <w:rPr>
          <w:rFonts w:ascii="Arial" w:hAnsi="Arial" w:cs="Arial"/>
        </w:rPr>
        <w:t xml:space="preserve"> percebendo</w:t>
      </w:r>
      <w:r w:rsidR="001A5AFF">
        <w:rPr>
          <w:rFonts w:ascii="Arial" w:hAnsi="Arial" w:cs="Arial"/>
        </w:rPr>
        <w:t xml:space="preserve"> as relações que </w:t>
      </w:r>
      <w:r w:rsidR="001A5AFF" w:rsidRPr="00FE1411">
        <w:rPr>
          <w:rFonts w:ascii="Arial" w:hAnsi="Arial" w:cs="Arial"/>
        </w:rPr>
        <w:t>constroem</w:t>
      </w:r>
      <w:r w:rsidRPr="00FE1411">
        <w:rPr>
          <w:rFonts w:ascii="Arial" w:hAnsi="Arial" w:cs="Arial"/>
        </w:rPr>
        <w:t xml:space="preserve">, seja aquelas que precisam enfrentar </w:t>
      </w:r>
      <w:r w:rsidR="003F760B" w:rsidRPr="00FE1411">
        <w:rPr>
          <w:rFonts w:ascii="Arial" w:hAnsi="Arial" w:cs="Arial"/>
        </w:rPr>
        <w:t>no convívio social</w:t>
      </w:r>
      <w:r w:rsidR="001A5AFF" w:rsidRPr="00FE1411">
        <w:rPr>
          <w:rFonts w:ascii="Arial" w:hAnsi="Arial" w:cs="Arial"/>
        </w:rPr>
        <w:t xml:space="preserve"> </w:t>
      </w:r>
      <w:r w:rsidR="003F760B" w:rsidRPr="00FE1411">
        <w:rPr>
          <w:rFonts w:ascii="Arial" w:hAnsi="Arial" w:cs="Arial"/>
        </w:rPr>
        <w:t>seja</w:t>
      </w:r>
      <w:r w:rsidRPr="00FE1411">
        <w:rPr>
          <w:rFonts w:ascii="Arial" w:hAnsi="Arial" w:cs="Arial"/>
        </w:rPr>
        <w:t xml:space="preserve"> aquelas que os auxiliam</w:t>
      </w:r>
      <w:r>
        <w:rPr>
          <w:rFonts w:ascii="Arial" w:hAnsi="Arial" w:cs="Arial"/>
        </w:rPr>
        <w:t xml:space="preserve"> em momentos de solidariedade</w:t>
      </w:r>
      <w:r w:rsidR="003F760B">
        <w:rPr>
          <w:rFonts w:ascii="Arial" w:hAnsi="Arial" w:cs="Arial"/>
        </w:rPr>
        <w:t xml:space="preserve"> e identificação de classe</w:t>
      </w:r>
      <w:r>
        <w:rPr>
          <w:rFonts w:ascii="Arial" w:hAnsi="Arial" w:cs="Arial"/>
        </w:rPr>
        <w:t xml:space="preserve">. </w:t>
      </w:r>
      <w:r w:rsidR="00CB657A">
        <w:rPr>
          <w:rFonts w:ascii="Arial" w:hAnsi="Arial" w:cs="Arial"/>
        </w:rPr>
        <w:t xml:space="preserve">O Mundo dos Trabalhadores não deixa jamais de ser um desafio devido </w:t>
      </w:r>
      <w:r w:rsidR="003F760B">
        <w:rPr>
          <w:rFonts w:ascii="Arial" w:hAnsi="Arial" w:cs="Arial"/>
        </w:rPr>
        <w:t>à</w:t>
      </w:r>
      <w:r w:rsidR="00CB657A">
        <w:rPr>
          <w:rFonts w:ascii="Arial" w:hAnsi="Arial" w:cs="Arial"/>
        </w:rPr>
        <w:t xml:space="preserve"> sua complexidade, </w:t>
      </w:r>
      <w:r w:rsidR="000C0F53">
        <w:rPr>
          <w:rFonts w:ascii="Arial" w:hAnsi="Arial" w:cs="Arial"/>
        </w:rPr>
        <w:t xml:space="preserve">pois </w:t>
      </w:r>
      <w:r w:rsidR="00CB657A">
        <w:rPr>
          <w:rFonts w:ascii="Arial" w:hAnsi="Arial" w:cs="Arial"/>
        </w:rPr>
        <w:t>“</w:t>
      </w:r>
      <w:proofErr w:type="gramStart"/>
      <w:r w:rsidR="00CB657A">
        <w:rPr>
          <w:rFonts w:ascii="Arial" w:hAnsi="Arial" w:cs="Arial"/>
        </w:rPr>
        <w:t>A</w:t>
      </w:r>
      <w:proofErr w:type="gramEnd"/>
      <w:r w:rsidR="00CB657A">
        <w:rPr>
          <w:rFonts w:ascii="Arial" w:hAnsi="Arial" w:cs="Arial"/>
        </w:rPr>
        <w:t xml:space="preserve"> medida que alguns autores principais da história [...] retiram-se da nossa atenção, um imenso elenco de suporte [...] força</w:t>
      </w:r>
      <w:r w:rsidR="00FC0FB9">
        <w:rPr>
          <w:rFonts w:ascii="Arial" w:hAnsi="Arial" w:cs="Arial"/>
        </w:rPr>
        <w:t xml:space="preserve"> sua entrada em cena.” (Thompson</w:t>
      </w:r>
      <w:r w:rsidR="00CB657A">
        <w:rPr>
          <w:rFonts w:ascii="Arial" w:hAnsi="Arial" w:cs="Arial"/>
        </w:rPr>
        <w:t>, 2001, p.234). Procuro ultrapassar e pensar como é possível analisar os trabalhadores e sua experiência “bem complicada”</w:t>
      </w:r>
      <w:r w:rsidR="003F760B">
        <w:rPr>
          <w:rFonts w:ascii="Arial" w:hAnsi="Arial" w:cs="Arial"/>
        </w:rPr>
        <w:t xml:space="preserve"> na dinâmica social contemporânea</w:t>
      </w:r>
      <w:r w:rsidR="00CB657A">
        <w:rPr>
          <w:rFonts w:ascii="Arial" w:hAnsi="Arial" w:cs="Arial"/>
        </w:rPr>
        <w:t>.</w:t>
      </w:r>
      <w:r w:rsidR="003F760B">
        <w:rPr>
          <w:rFonts w:ascii="Arial" w:hAnsi="Arial" w:cs="Arial"/>
        </w:rPr>
        <w:t xml:space="preserve"> </w:t>
      </w:r>
      <w:r w:rsidR="00CB657A">
        <w:rPr>
          <w:rFonts w:ascii="Arial" w:hAnsi="Arial" w:cs="Arial"/>
        </w:rPr>
        <w:t>Pretendo continuar minha análise acerca desses sujeitos, buscando problematizar seus deslocamentos e expectativas frente a uma nova cidade, assim como encaram os desafios de estar em Marechal Cândido Rondon</w:t>
      </w:r>
      <w:r w:rsidR="008A087F">
        <w:rPr>
          <w:rFonts w:ascii="Arial" w:hAnsi="Arial" w:cs="Arial"/>
        </w:rPr>
        <w:t xml:space="preserve">. </w:t>
      </w:r>
    </w:p>
    <w:p w:rsidR="00FE0A87" w:rsidRDefault="00FE0A87" w:rsidP="008720CB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Agradecimentos</w:t>
      </w:r>
    </w:p>
    <w:p w:rsidR="00C92918" w:rsidRDefault="00C92918" w:rsidP="00FE0A87">
      <w:pPr>
        <w:rPr>
          <w:rFonts w:ascii="Arial" w:hAnsi="Arial" w:cs="Arial"/>
        </w:rPr>
      </w:pPr>
    </w:p>
    <w:p w:rsidR="00FE0A87" w:rsidRDefault="0070356C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Agradeço o apoio financeiro do CNPq nos últimos cinco meses dessa pesquisa</w:t>
      </w:r>
      <w:r w:rsidR="00FE0A87">
        <w:rPr>
          <w:rFonts w:ascii="Arial" w:hAnsi="Arial" w:cs="Arial"/>
        </w:rPr>
        <w:t>.</w:t>
      </w:r>
    </w:p>
    <w:p w:rsidR="00FE0A87" w:rsidRDefault="00FE0A87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Referências</w:t>
      </w:r>
    </w:p>
    <w:p w:rsidR="00C92918" w:rsidRDefault="00C92918" w:rsidP="00FE0A87">
      <w:pPr>
        <w:rPr>
          <w:rFonts w:ascii="Arial" w:hAnsi="Arial" w:cs="Arial"/>
        </w:rPr>
      </w:pPr>
    </w:p>
    <w:p w:rsidR="008A087F" w:rsidRDefault="00FC0FB9" w:rsidP="00424198">
      <w:pPr>
        <w:pStyle w:val="Textodenotaderodap"/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Santos</w:t>
      </w:r>
      <w:r w:rsidR="008A087F" w:rsidRPr="008A087F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, Carlos Meneses de Sou</w:t>
      </w:r>
      <w:r w:rsidR="0070356C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8A087F" w:rsidRPr="008A087F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a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(2016)</w:t>
      </w:r>
      <w:r w:rsidR="008A087F" w:rsidRPr="008A087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.</w:t>
      </w:r>
      <w:r w:rsidR="001A5AF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A087F" w:rsidRPr="008A087F">
        <w:rPr>
          <w:rStyle w:val="apple-converted-space"/>
          <w:rFonts w:ascii="Arial" w:hAnsi="Arial" w:cs="Arial"/>
          <w:i/>
          <w:sz w:val="24"/>
          <w:szCs w:val="24"/>
          <w:shd w:val="clear" w:color="auto" w:fill="FFFFFF"/>
        </w:rPr>
        <w:t>Trabalhadores em movimento</w:t>
      </w:r>
      <w:r w:rsidR="008A087F" w:rsidRPr="008A087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: Horizontes abertos em Marechal Cândido Rondon-PR: Segunda metade do século XX e inicio do XXI. Jundiaí, Paco Editorial. 240p.</w:t>
      </w:r>
    </w:p>
    <w:p w:rsidR="00C92918" w:rsidRPr="008A087F" w:rsidRDefault="00C92918" w:rsidP="00424198">
      <w:pPr>
        <w:pStyle w:val="Textodenotaderodap"/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8A087F" w:rsidRDefault="00FC0FB9" w:rsidP="00424198">
      <w:pPr>
        <w:pStyle w:val="Textodenotaderodap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Thompson</w:t>
      </w:r>
      <w:r w:rsidR="003275BE" w:rsidRPr="003275BE">
        <w:rPr>
          <w:rFonts w:ascii="Arial" w:hAnsi="Arial" w:cs="Arial"/>
          <w:sz w:val="24"/>
          <w:szCs w:val="24"/>
          <w:shd w:val="clear" w:color="auto" w:fill="FFFFFF"/>
        </w:rPr>
        <w:t>, E. P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(2001)</w:t>
      </w:r>
      <w:r w:rsidR="003275BE" w:rsidRPr="003275BE">
        <w:rPr>
          <w:rFonts w:ascii="Arial" w:hAnsi="Arial" w:cs="Arial"/>
          <w:sz w:val="24"/>
          <w:szCs w:val="24"/>
          <w:shd w:val="clear" w:color="auto" w:fill="FFFFFF"/>
        </w:rPr>
        <w:t>. Folclore, Antropologia e História Social. In:</w:t>
      </w:r>
      <w:r w:rsidR="008C16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275BE" w:rsidRPr="008C161C">
        <w:rPr>
          <w:rFonts w:ascii="Arial" w:hAnsi="Arial" w:cs="Arial"/>
          <w:i/>
          <w:sz w:val="24"/>
          <w:szCs w:val="24"/>
          <w:shd w:val="clear" w:color="auto" w:fill="FFFFFF"/>
        </w:rPr>
        <w:t>As peculiaridades dos ingleses e outros artigos</w:t>
      </w:r>
      <w:r w:rsidR="00CD6D67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="00CD6D67" w:rsidRPr="00CD6D67">
        <w:rPr>
          <w:rFonts w:ascii="Arial" w:hAnsi="Arial" w:cs="Arial"/>
          <w:sz w:val="24"/>
          <w:szCs w:val="24"/>
          <w:shd w:val="clear" w:color="auto" w:fill="FFFFFF"/>
        </w:rPr>
        <w:t>(p.227-268)</w:t>
      </w:r>
      <w:r w:rsidR="00FE1411" w:rsidRPr="00CD6D6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E1411" w:rsidRPr="008C161C">
        <w:rPr>
          <w:rFonts w:ascii="Arial" w:hAnsi="Arial" w:cs="Arial"/>
          <w:sz w:val="24"/>
          <w:szCs w:val="24"/>
          <w:shd w:val="clear" w:color="auto" w:fill="FFFFFF"/>
        </w:rPr>
        <w:t xml:space="preserve"> Campinas, SP: Unicamp</w:t>
      </w:r>
      <w:r w:rsidR="003275BE" w:rsidRPr="008C161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F0C58" w:rsidRDefault="002F0C58" w:rsidP="00FE0A87">
      <w:pPr>
        <w:jc w:val="both"/>
      </w:pPr>
    </w:p>
    <w:sectPr w:rsidR="002F0C58" w:rsidSect="000F18A1">
      <w:headerReference w:type="default" r:id="rId8"/>
      <w:footerReference w:type="default" r:id="rId9"/>
      <w:pgSz w:w="11906" w:h="16838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91" w:rsidRDefault="00253891" w:rsidP="0024036C">
      <w:r>
        <w:separator/>
      </w:r>
    </w:p>
  </w:endnote>
  <w:endnote w:type="continuationSeparator" w:id="0">
    <w:p w:rsidR="00253891" w:rsidRDefault="00253891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58" w:rsidRDefault="00FC0FB9">
    <w:pPr>
      <w:pStyle w:val="Rodap"/>
    </w:pPr>
    <w:r>
      <w:rPr>
        <w:noProof/>
        <w:lang w:eastAsia="pt-BR"/>
      </w:rPr>
      <w:drawing>
        <wp:inline distT="0" distB="0" distL="0" distR="0">
          <wp:extent cx="5749925" cy="905510"/>
          <wp:effectExtent l="0" t="0" r="3175" b="8890"/>
          <wp:docPr id="2" name="Imagem 2" descr="rodape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e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91" w:rsidRDefault="00253891" w:rsidP="0024036C">
      <w:r>
        <w:separator/>
      </w:r>
    </w:p>
  </w:footnote>
  <w:footnote w:type="continuationSeparator" w:id="0">
    <w:p w:rsidR="00253891" w:rsidRDefault="00253891" w:rsidP="0024036C">
      <w:r>
        <w:continuationSeparator/>
      </w:r>
    </w:p>
  </w:footnote>
  <w:footnote w:id="1">
    <w:p w:rsidR="00F93493" w:rsidRPr="003275BE" w:rsidRDefault="00F93493" w:rsidP="0070356C">
      <w:pPr>
        <w:pStyle w:val="Textodenotaderodap"/>
        <w:jc w:val="both"/>
        <w:rPr>
          <w:rFonts w:ascii="Arial" w:hAnsi="Arial" w:cs="Arial"/>
        </w:rPr>
      </w:pPr>
      <w:r w:rsidRPr="003275BE">
        <w:rPr>
          <w:rStyle w:val="Refdenotaderodap"/>
          <w:rFonts w:ascii="Arial" w:hAnsi="Arial" w:cs="Arial"/>
        </w:rPr>
        <w:footnoteRef/>
      </w:r>
      <w:r w:rsidR="0070356C">
        <w:rPr>
          <w:rFonts w:ascii="Arial" w:hAnsi="Arial" w:cs="Arial"/>
          <w:szCs w:val="22"/>
        </w:rPr>
        <w:t xml:space="preserve"> </w:t>
      </w:r>
      <w:r w:rsidR="003275BE" w:rsidRPr="003275BE">
        <w:rPr>
          <w:rFonts w:ascii="Arial" w:hAnsi="Arial" w:cs="Arial"/>
          <w:szCs w:val="22"/>
        </w:rPr>
        <w:t xml:space="preserve">Violeta (pseudônimo). Entrevista realizada por Sheille Soares de Freitas e a autora. A gravação foi realizada na residência da entrevistada, no dia 05 de março de 2015, com a duração de </w:t>
      </w:r>
      <w:proofErr w:type="gramStart"/>
      <w:r w:rsidR="003275BE" w:rsidRPr="003275BE">
        <w:rPr>
          <w:rFonts w:ascii="Arial" w:hAnsi="Arial" w:cs="Arial"/>
          <w:szCs w:val="22"/>
        </w:rPr>
        <w:t>1:35</w:t>
      </w:r>
      <w:proofErr w:type="gramEnd"/>
      <w:r w:rsidR="003275BE" w:rsidRPr="003275BE">
        <w:rPr>
          <w:rFonts w:ascii="Arial" w:hAnsi="Arial" w:cs="Arial"/>
          <w:szCs w:val="22"/>
        </w:rPr>
        <w:t>:42</w:t>
      </w:r>
      <w:r w:rsidR="005E16E7">
        <w:rPr>
          <w:rFonts w:ascii="Arial" w:hAnsi="Arial" w:cs="Arial"/>
          <w:szCs w:val="22"/>
        </w:rPr>
        <w:t>h</w:t>
      </w:r>
      <w:r w:rsidR="003275BE" w:rsidRPr="003275BE">
        <w:rPr>
          <w:rFonts w:ascii="Arial" w:hAnsi="Arial" w:cs="Arial"/>
          <w:szCs w:val="22"/>
        </w:rPr>
        <w:t>. Marechal Cândido Rondon-PR. Agradeço o auxilio de Freitas para a realização da entrevista.</w:t>
      </w:r>
    </w:p>
  </w:footnote>
  <w:footnote w:id="2">
    <w:p w:rsidR="003275BE" w:rsidRPr="008720CB" w:rsidRDefault="003275BE" w:rsidP="0070356C">
      <w:pPr>
        <w:pStyle w:val="Textodenotaderodap"/>
        <w:jc w:val="both"/>
        <w:rPr>
          <w:rFonts w:ascii="Arial" w:hAnsi="Arial" w:cs="Arial"/>
        </w:rPr>
      </w:pPr>
      <w:r w:rsidRPr="008720CB">
        <w:rPr>
          <w:rStyle w:val="Refdenotaderodap"/>
          <w:rFonts w:ascii="Arial" w:hAnsi="Arial" w:cs="Arial"/>
        </w:rPr>
        <w:footnoteRef/>
      </w:r>
      <w:r w:rsidR="0070356C">
        <w:rPr>
          <w:rFonts w:ascii="Arial" w:hAnsi="Arial" w:cs="Arial"/>
          <w:lang w:eastAsia="pt-BR"/>
        </w:rPr>
        <w:t xml:space="preserve"> </w:t>
      </w:r>
      <w:r w:rsidR="008720CB" w:rsidRPr="008720CB">
        <w:rPr>
          <w:rFonts w:ascii="Arial" w:hAnsi="Arial" w:cs="Arial"/>
          <w:lang w:eastAsia="pt-BR"/>
        </w:rPr>
        <w:t xml:space="preserve">CRAS </w:t>
      </w:r>
      <w:r w:rsidR="008720CB" w:rsidRPr="005E16E7">
        <w:rPr>
          <w:rFonts w:ascii="Arial" w:hAnsi="Arial" w:cs="Arial"/>
          <w:i/>
          <w:lang w:eastAsia="pt-BR"/>
        </w:rPr>
        <w:t>[</w:t>
      </w:r>
      <w:r w:rsidR="008720CB" w:rsidRPr="005E16E7">
        <w:rPr>
          <w:rFonts w:ascii="Arial" w:hAnsi="Arial" w:cs="Arial"/>
          <w:bCs/>
          <w:i/>
          <w:lang w:eastAsia="pt-BR"/>
        </w:rPr>
        <w:t>Ficha de cadastro e anotação]</w:t>
      </w:r>
      <w:r w:rsidR="008720CB" w:rsidRPr="008720CB">
        <w:rPr>
          <w:rFonts w:ascii="Arial" w:hAnsi="Arial" w:cs="Arial"/>
          <w:lang w:eastAsia="pt-BR"/>
        </w:rPr>
        <w:t>. Mara (pseudônimo</w:t>
      </w:r>
      <w:proofErr w:type="gramStart"/>
      <w:r w:rsidR="008720CB" w:rsidRPr="008720CB">
        <w:rPr>
          <w:rFonts w:ascii="Arial" w:hAnsi="Arial" w:cs="Arial"/>
          <w:lang w:eastAsia="pt-BR"/>
        </w:rPr>
        <w:t>)</w:t>
      </w:r>
      <w:proofErr w:type="gramEnd"/>
      <w:r w:rsidR="008720CB" w:rsidRPr="008720CB">
        <w:rPr>
          <w:rFonts w:ascii="Arial" w:hAnsi="Arial" w:cs="Arial"/>
          <w:lang w:eastAsia="pt-BR"/>
        </w:rPr>
        <w:t xml:space="preserve">/Ficha Cadastral no Centro de Referência de Assistência Social. Marechal Cândido Rondon, 23/12/2010, Bairro </w:t>
      </w:r>
      <w:proofErr w:type="gramStart"/>
      <w:r w:rsidR="008720CB" w:rsidRPr="008720CB">
        <w:rPr>
          <w:rFonts w:ascii="Arial" w:hAnsi="Arial" w:cs="Arial"/>
          <w:lang w:eastAsia="pt-BR"/>
        </w:rPr>
        <w:t>Alvorada</w:t>
      </w:r>
      <w:proofErr w:type="gramEnd"/>
    </w:p>
  </w:footnote>
  <w:footnote w:id="3">
    <w:p w:rsidR="001F1A91" w:rsidRDefault="001F1A91" w:rsidP="005E16E7">
      <w:pPr>
        <w:pStyle w:val="Textodenotaderodap"/>
        <w:jc w:val="both"/>
      </w:pPr>
      <w:r w:rsidRPr="003275BE">
        <w:rPr>
          <w:rStyle w:val="Refdenotaderodap"/>
          <w:rFonts w:ascii="Arial" w:hAnsi="Arial" w:cs="Arial"/>
        </w:rPr>
        <w:footnoteRef/>
      </w:r>
      <w:r w:rsidR="005E16E7">
        <w:rPr>
          <w:rFonts w:ascii="Arial" w:hAnsi="Arial" w:cs="Arial"/>
        </w:rPr>
        <w:t xml:space="preserve"> JUAREZ. Ofereço. Classificados. </w:t>
      </w:r>
      <w:r w:rsidR="003275BE" w:rsidRPr="005E16E7">
        <w:rPr>
          <w:rFonts w:ascii="Arial" w:hAnsi="Arial" w:cs="Arial"/>
          <w:i/>
        </w:rPr>
        <w:t>O Presente</w:t>
      </w:r>
      <w:r w:rsidR="003275BE" w:rsidRPr="003275BE">
        <w:rPr>
          <w:rFonts w:ascii="Arial" w:hAnsi="Arial" w:cs="Arial"/>
        </w:rPr>
        <w:t xml:space="preserve">. Ano </w:t>
      </w:r>
      <w:proofErr w:type="gramStart"/>
      <w:r w:rsidR="003275BE" w:rsidRPr="003275BE">
        <w:rPr>
          <w:rFonts w:ascii="Arial" w:hAnsi="Arial" w:cs="Arial"/>
        </w:rPr>
        <w:t>II, nº</w:t>
      </w:r>
      <w:proofErr w:type="gramEnd"/>
      <w:r w:rsidR="005E16E7">
        <w:rPr>
          <w:rFonts w:ascii="Arial" w:hAnsi="Arial" w:cs="Arial"/>
        </w:rPr>
        <w:t xml:space="preserve"> </w:t>
      </w:r>
      <w:r w:rsidR="003275BE" w:rsidRPr="003275BE">
        <w:rPr>
          <w:rFonts w:ascii="Arial" w:hAnsi="Arial" w:cs="Arial"/>
        </w:rPr>
        <w:t>142</w:t>
      </w:r>
      <w:r w:rsidR="005E16E7">
        <w:rPr>
          <w:rFonts w:ascii="Arial" w:hAnsi="Arial" w:cs="Arial"/>
        </w:rPr>
        <w:t xml:space="preserve">, </w:t>
      </w:r>
      <w:r w:rsidR="003275BE" w:rsidRPr="003275BE">
        <w:rPr>
          <w:rFonts w:ascii="Arial" w:hAnsi="Arial" w:cs="Arial"/>
        </w:rPr>
        <w:t>19</w:t>
      </w:r>
      <w:r w:rsidR="005E16E7">
        <w:rPr>
          <w:rFonts w:ascii="Arial" w:hAnsi="Arial" w:cs="Arial"/>
        </w:rPr>
        <w:t xml:space="preserve"> de agosto</w:t>
      </w:r>
      <w:r w:rsidR="003275BE" w:rsidRPr="003275BE">
        <w:rPr>
          <w:rFonts w:ascii="Arial" w:hAnsi="Arial" w:cs="Arial"/>
        </w:rPr>
        <w:t xml:space="preserve">1994. </w:t>
      </w:r>
      <w:proofErr w:type="gramStart"/>
      <w:r w:rsidR="003275BE" w:rsidRPr="003275BE">
        <w:rPr>
          <w:rFonts w:ascii="Arial" w:hAnsi="Arial" w:cs="Arial"/>
        </w:rPr>
        <w:t>p.</w:t>
      </w:r>
      <w:proofErr w:type="gramEnd"/>
      <w:r w:rsidR="003275BE" w:rsidRPr="003275BE">
        <w:rPr>
          <w:rFonts w:ascii="Arial" w:hAnsi="Arial" w:cs="Arial"/>
        </w:rPr>
        <w:t>19</w:t>
      </w:r>
      <w:r w:rsidR="003275BE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58" w:rsidRDefault="00FC0FB9">
    <w:pPr>
      <w:pStyle w:val="Cabealho"/>
    </w:pPr>
    <w:r>
      <w:rPr>
        <w:noProof/>
        <w:lang w:eastAsia="pt-BR"/>
      </w:rPr>
      <w:drawing>
        <wp:inline distT="0" distB="0" distL="0" distR="0">
          <wp:extent cx="5749925" cy="1344930"/>
          <wp:effectExtent l="0" t="0" r="3175" b="7620"/>
          <wp:docPr id="1" name="Imagem 1" descr="cabecalho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C0910"/>
    <w:multiLevelType w:val="hybridMultilevel"/>
    <w:tmpl w:val="A9F25742"/>
    <w:lvl w:ilvl="0" w:tplc="DC0C53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28EE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0E3A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4ED7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E6EF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54B2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505B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640E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60C8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C"/>
    <w:rsid w:val="00001086"/>
    <w:rsid w:val="0002720D"/>
    <w:rsid w:val="00046022"/>
    <w:rsid w:val="000C0F53"/>
    <w:rsid w:val="000C64B2"/>
    <w:rsid w:val="000F18A1"/>
    <w:rsid w:val="00191900"/>
    <w:rsid w:val="00197CD9"/>
    <w:rsid w:val="001A5AFF"/>
    <w:rsid w:val="001D3636"/>
    <w:rsid w:val="001E1877"/>
    <w:rsid w:val="001E7D98"/>
    <w:rsid w:val="001F1A91"/>
    <w:rsid w:val="002276A4"/>
    <w:rsid w:val="0024036C"/>
    <w:rsid w:val="00253891"/>
    <w:rsid w:val="0029356D"/>
    <w:rsid w:val="00293639"/>
    <w:rsid w:val="002E4FF4"/>
    <w:rsid w:val="002E60D4"/>
    <w:rsid w:val="002F0C58"/>
    <w:rsid w:val="00307E22"/>
    <w:rsid w:val="003275BE"/>
    <w:rsid w:val="00345F9F"/>
    <w:rsid w:val="00360085"/>
    <w:rsid w:val="003B33E0"/>
    <w:rsid w:val="003B7CDD"/>
    <w:rsid w:val="003F760B"/>
    <w:rsid w:val="00424198"/>
    <w:rsid w:val="004451F8"/>
    <w:rsid w:val="00472553"/>
    <w:rsid w:val="004E2555"/>
    <w:rsid w:val="005A6C05"/>
    <w:rsid w:val="005D0143"/>
    <w:rsid w:val="005E16E7"/>
    <w:rsid w:val="005E41B6"/>
    <w:rsid w:val="005E4EA2"/>
    <w:rsid w:val="005E7019"/>
    <w:rsid w:val="006058A7"/>
    <w:rsid w:val="00613523"/>
    <w:rsid w:val="00636A74"/>
    <w:rsid w:val="00696643"/>
    <w:rsid w:val="006E090E"/>
    <w:rsid w:val="0070356C"/>
    <w:rsid w:val="00710DFC"/>
    <w:rsid w:val="00722DBA"/>
    <w:rsid w:val="00804C9A"/>
    <w:rsid w:val="00806B3F"/>
    <w:rsid w:val="00806F29"/>
    <w:rsid w:val="00812D15"/>
    <w:rsid w:val="00850333"/>
    <w:rsid w:val="008720CB"/>
    <w:rsid w:val="008737C4"/>
    <w:rsid w:val="008A087F"/>
    <w:rsid w:val="008C161C"/>
    <w:rsid w:val="00943567"/>
    <w:rsid w:val="009D2515"/>
    <w:rsid w:val="00A0230A"/>
    <w:rsid w:val="00A70A04"/>
    <w:rsid w:val="00AC125D"/>
    <w:rsid w:val="00AF139F"/>
    <w:rsid w:val="00AF3D4B"/>
    <w:rsid w:val="00B20BD3"/>
    <w:rsid w:val="00B429E8"/>
    <w:rsid w:val="00BC59D8"/>
    <w:rsid w:val="00C531CF"/>
    <w:rsid w:val="00C64C4E"/>
    <w:rsid w:val="00C92918"/>
    <w:rsid w:val="00CB657A"/>
    <w:rsid w:val="00CD6D67"/>
    <w:rsid w:val="00D10822"/>
    <w:rsid w:val="00D34321"/>
    <w:rsid w:val="00D436DB"/>
    <w:rsid w:val="00D740CD"/>
    <w:rsid w:val="00D77229"/>
    <w:rsid w:val="00E62132"/>
    <w:rsid w:val="00EB2219"/>
    <w:rsid w:val="00EF6791"/>
    <w:rsid w:val="00F93493"/>
    <w:rsid w:val="00F93EFA"/>
    <w:rsid w:val="00FC0FB9"/>
    <w:rsid w:val="00FE0A87"/>
    <w:rsid w:val="00FE1411"/>
    <w:rsid w:val="00FF0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429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29E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29E8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29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29E8"/>
    <w:rPr>
      <w:rFonts w:ascii="Times New Roman" w:eastAsia="Times New Roman" w:hAnsi="Times New Roman"/>
      <w:b/>
      <w:bCs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349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3493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F9349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93EFA"/>
    <w:pPr>
      <w:suppressAutoHyphens w:val="0"/>
      <w:ind w:left="720"/>
      <w:contextualSpacing/>
    </w:pPr>
    <w:rPr>
      <w:lang w:eastAsia="pt-BR"/>
    </w:rPr>
  </w:style>
  <w:style w:type="character" w:customStyle="1" w:styleId="apple-converted-space">
    <w:name w:val="apple-converted-space"/>
    <w:rsid w:val="008A087F"/>
  </w:style>
  <w:style w:type="paragraph" w:styleId="NormalWeb">
    <w:name w:val="Normal (Web)"/>
    <w:basedOn w:val="Normal"/>
    <w:uiPriority w:val="99"/>
    <w:semiHidden/>
    <w:unhideWhenUsed/>
    <w:rsid w:val="003275BE"/>
    <w:pPr>
      <w:suppressAutoHyphens w:val="0"/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429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29E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29E8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29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29E8"/>
    <w:rPr>
      <w:rFonts w:ascii="Times New Roman" w:eastAsia="Times New Roman" w:hAnsi="Times New Roman"/>
      <w:b/>
      <w:bCs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349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3493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F9349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93EFA"/>
    <w:pPr>
      <w:suppressAutoHyphens w:val="0"/>
      <w:ind w:left="720"/>
      <w:contextualSpacing/>
    </w:pPr>
    <w:rPr>
      <w:lang w:eastAsia="pt-BR"/>
    </w:rPr>
  </w:style>
  <w:style w:type="character" w:customStyle="1" w:styleId="apple-converted-space">
    <w:name w:val="apple-converted-space"/>
    <w:rsid w:val="008A087F"/>
  </w:style>
  <w:style w:type="paragraph" w:styleId="NormalWeb">
    <w:name w:val="Normal (Web)"/>
    <w:basedOn w:val="Normal"/>
    <w:uiPriority w:val="99"/>
    <w:semiHidden/>
    <w:unhideWhenUsed/>
    <w:rsid w:val="003275BE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86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1824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Links>
    <vt:vector size="12" baseType="variant">
      <vt:variant>
        <vt:i4>4522055</vt:i4>
      </vt:variant>
      <vt:variant>
        <vt:i4>3</vt:i4>
      </vt:variant>
      <vt:variant>
        <vt:i4>0</vt:i4>
      </vt:variant>
      <vt:variant>
        <vt:i4>5</vt:i4>
      </vt:variant>
      <vt:variant>
        <vt:lpwstr>http://www.capes.gov.br/avaliacao/tabela-de-areas-de-conhecimento</vt:lpwstr>
      </vt:variant>
      <vt:variant>
        <vt:lpwstr/>
      </vt:variant>
      <vt:variant>
        <vt:i4>6160494</vt:i4>
      </vt:variant>
      <vt:variant>
        <vt:i4>0</vt:i4>
      </vt:variant>
      <vt:variant>
        <vt:i4>0</vt:i4>
      </vt:variant>
      <vt:variant>
        <vt:i4>5</vt:i4>
      </vt:variant>
      <vt:variant>
        <vt:lpwstr>mailto:pinheiro@unioeste.br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asdada</cp:lastModifiedBy>
  <cp:revision>2</cp:revision>
  <dcterms:created xsi:type="dcterms:W3CDTF">2016-08-15T19:34:00Z</dcterms:created>
  <dcterms:modified xsi:type="dcterms:W3CDTF">2016-08-15T19:34:00Z</dcterms:modified>
</cp:coreProperties>
</file>