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B1" w:rsidRPr="00CF32B1" w:rsidRDefault="00B876DA" w:rsidP="00CF32B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Análise de índices de mudanças climáticas no sudoeste do P</w:t>
      </w:r>
      <w:r w:rsidR="00CF32B1" w:rsidRPr="00CF32B1">
        <w:rPr>
          <w:rFonts w:ascii="Arial" w:hAnsi="Arial" w:cs="Arial"/>
          <w:b/>
        </w:rPr>
        <w:t>araná</w:t>
      </w:r>
    </w:p>
    <w:p w:rsidR="00031BB9" w:rsidRPr="00591D14" w:rsidRDefault="00031BB9" w:rsidP="00031BB9">
      <w:pPr>
        <w:spacing w:before="240"/>
        <w:jc w:val="center"/>
        <w:rPr>
          <w:rFonts w:ascii="Arial" w:hAnsi="Arial" w:cs="Arial"/>
          <w:color w:val="000000"/>
        </w:rPr>
      </w:pPr>
      <w:bookmarkStart w:id="0" w:name="_GoBack"/>
      <w:r w:rsidRPr="00591D14">
        <w:rPr>
          <w:rFonts w:ascii="Arial" w:hAnsi="Arial" w:cs="Arial"/>
          <w:color w:val="000000"/>
        </w:rPr>
        <w:t xml:space="preserve">Vanessa </w:t>
      </w:r>
      <w:proofErr w:type="spellStart"/>
      <w:r w:rsidRPr="00591D14">
        <w:rPr>
          <w:rFonts w:ascii="Arial" w:hAnsi="Arial" w:cs="Arial"/>
          <w:color w:val="000000"/>
        </w:rPr>
        <w:t>Exteckoetter</w:t>
      </w:r>
      <w:proofErr w:type="spellEnd"/>
      <w:r w:rsidRPr="00591D14">
        <w:rPr>
          <w:rFonts w:ascii="Arial" w:hAnsi="Arial" w:cs="Arial"/>
          <w:color w:val="000000"/>
        </w:rPr>
        <w:t xml:space="preserve"> </w:t>
      </w:r>
      <w:bookmarkEnd w:id="0"/>
      <w:r w:rsidRPr="00591D14">
        <w:rPr>
          <w:rFonts w:ascii="Arial" w:hAnsi="Arial" w:cs="Arial"/>
          <w:color w:val="000000"/>
        </w:rPr>
        <w:t xml:space="preserve">(PIBIC/ </w:t>
      </w:r>
      <w:r w:rsidR="00B876DA">
        <w:rPr>
          <w:rFonts w:ascii="Arial" w:hAnsi="Arial" w:cs="Arial"/>
          <w:color w:val="000000"/>
        </w:rPr>
        <w:t>Fundação Araucária/</w:t>
      </w:r>
      <w:proofErr w:type="spellStart"/>
      <w:r w:rsidR="00B876DA">
        <w:rPr>
          <w:rFonts w:ascii="Arial" w:hAnsi="Arial" w:cs="Arial"/>
          <w:color w:val="000000"/>
        </w:rPr>
        <w:t>Unioeste</w:t>
      </w:r>
      <w:proofErr w:type="spellEnd"/>
      <w:r w:rsidRPr="00591D14">
        <w:rPr>
          <w:rFonts w:ascii="Arial" w:hAnsi="Arial" w:cs="Arial"/>
          <w:color w:val="000000"/>
        </w:rPr>
        <w:t>),</w:t>
      </w:r>
      <w:r w:rsidRPr="00591D14">
        <w:rPr>
          <w:color w:val="000000"/>
        </w:rPr>
        <w:t xml:space="preserve"> </w:t>
      </w:r>
      <w:r w:rsidR="00B876DA">
        <w:rPr>
          <w:rFonts w:ascii="Arial" w:hAnsi="Arial" w:cs="Arial"/>
          <w:color w:val="000000"/>
        </w:rPr>
        <w:t xml:space="preserve">Pietro Ângelo </w:t>
      </w:r>
      <w:proofErr w:type="spellStart"/>
      <w:r w:rsidR="00B876DA">
        <w:rPr>
          <w:rFonts w:ascii="Arial" w:hAnsi="Arial" w:cs="Arial"/>
          <w:color w:val="000000"/>
        </w:rPr>
        <w:t>Pianaro</w:t>
      </w:r>
      <w:proofErr w:type="spellEnd"/>
      <w:r w:rsidR="00B876DA">
        <w:rPr>
          <w:rFonts w:ascii="Arial" w:hAnsi="Arial" w:cs="Arial"/>
          <w:color w:val="000000"/>
        </w:rPr>
        <w:t xml:space="preserve">, </w:t>
      </w:r>
      <w:r w:rsidRPr="00591D14">
        <w:rPr>
          <w:rFonts w:ascii="Arial" w:hAnsi="Arial" w:cs="Arial"/>
          <w:color w:val="000000"/>
        </w:rPr>
        <w:t xml:space="preserve">Isabel Tamara </w:t>
      </w:r>
      <w:proofErr w:type="spellStart"/>
      <w:proofErr w:type="gramStart"/>
      <w:r w:rsidRPr="00591D14">
        <w:rPr>
          <w:rFonts w:ascii="Arial" w:hAnsi="Arial" w:cs="Arial"/>
          <w:color w:val="000000"/>
        </w:rPr>
        <w:t>Pedron</w:t>
      </w:r>
      <w:proofErr w:type="spellEnd"/>
      <w:r w:rsidRPr="00591D14">
        <w:rPr>
          <w:rFonts w:ascii="Arial" w:hAnsi="Arial" w:cs="Arial"/>
          <w:color w:val="000000"/>
        </w:rPr>
        <w:t>(</w:t>
      </w:r>
      <w:proofErr w:type="gramEnd"/>
      <w:r w:rsidRPr="00591D14">
        <w:rPr>
          <w:rFonts w:ascii="Arial" w:hAnsi="Arial" w:cs="Arial"/>
          <w:color w:val="000000"/>
        </w:rPr>
        <w:t>Orientador), e-mail:itpedron@yahoo.com.br.</w:t>
      </w:r>
    </w:p>
    <w:p w:rsidR="00031BB9" w:rsidRPr="00591D14" w:rsidRDefault="00031BB9" w:rsidP="00031BB9">
      <w:pPr>
        <w:jc w:val="center"/>
        <w:rPr>
          <w:rFonts w:ascii="Arial" w:hAnsi="Arial" w:cs="Arial"/>
          <w:color w:val="000000"/>
        </w:rPr>
      </w:pPr>
    </w:p>
    <w:p w:rsidR="00530B76" w:rsidRDefault="00031BB9" w:rsidP="00CF32B1">
      <w:pPr>
        <w:jc w:val="center"/>
        <w:rPr>
          <w:rFonts w:ascii="Arial" w:hAnsi="Arial" w:cs="Arial"/>
          <w:color w:val="000000"/>
        </w:rPr>
      </w:pPr>
      <w:r w:rsidRPr="00591D14">
        <w:rPr>
          <w:rFonts w:ascii="Arial" w:hAnsi="Arial" w:cs="Arial"/>
          <w:color w:val="000000"/>
        </w:rPr>
        <w:t>Universidade Estadual do Oest</w:t>
      </w:r>
      <w:r w:rsidR="00B876DA">
        <w:rPr>
          <w:rFonts w:ascii="Arial" w:hAnsi="Arial" w:cs="Arial"/>
          <w:color w:val="000000"/>
        </w:rPr>
        <w:t>e do Paraná/Centro de Ciências A</w:t>
      </w:r>
      <w:r w:rsidRPr="00591D14">
        <w:rPr>
          <w:rFonts w:ascii="Arial" w:hAnsi="Arial" w:cs="Arial"/>
          <w:color w:val="000000"/>
        </w:rPr>
        <w:t xml:space="preserve">grárias/Marechal Cândido Rondon, PR. </w:t>
      </w:r>
    </w:p>
    <w:p w:rsidR="00031BB9" w:rsidRPr="00591D14" w:rsidRDefault="00031BB9" w:rsidP="00031BB9">
      <w:pPr>
        <w:rPr>
          <w:color w:val="000000"/>
        </w:rPr>
      </w:pPr>
    </w:p>
    <w:p w:rsidR="00031BB9" w:rsidRPr="00591D14" w:rsidRDefault="00031BB9" w:rsidP="00031BB9">
      <w:pPr>
        <w:jc w:val="both"/>
        <w:rPr>
          <w:rFonts w:ascii="Arial" w:hAnsi="Arial" w:cs="Arial"/>
          <w:b/>
          <w:color w:val="000000"/>
        </w:rPr>
      </w:pPr>
      <w:r w:rsidRPr="00591D14">
        <w:rPr>
          <w:rFonts w:ascii="Arial" w:hAnsi="Arial" w:cs="Arial"/>
          <w:color w:val="000000"/>
        </w:rPr>
        <w:t>Ciências</w:t>
      </w:r>
      <w:r w:rsidR="00B876DA">
        <w:rPr>
          <w:rFonts w:ascii="Arial" w:hAnsi="Arial" w:cs="Arial"/>
          <w:color w:val="000000"/>
        </w:rPr>
        <w:t xml:space="preserve"> Exatas e da Terra/ Geociências</w:t>
      </w:r>
    </w:p>
    <w:p w:rsidR="00031BB9" w:rsidRPr="00591D14" w:rsidRDefault="00031BB9" w:rsidP="00031BB9">
      <w:pPr>
        <w:jc w:val="both"/>
        <w:rPr>
          <w:rFonts w:ascii="Arial" w:hAnsi="Arial" w:cs="Arial"/>
          <w:color w:val="000000"/>
        </w:rPr>
      </w:pPr>
    </w:p>
    <w:p w:rsidR="00031BB9" w:rsidRPr="00591D14" w:rsidRDefault="00031BB9" w:rsidP="00031BB9">
      <w:pPr>
        <w:jc w:val="both"/>
        <w:rPr>
          <w:rFonts w:ascii="Arial" w:hAnsi="Arial" w:cs="Arial"/>
          <w:color w:val="000000"/>
        </w:rPr>
      </w:pPr>
      <w:r w:rsidRPr="00591D14">
        <w:rPr>
          <w:rFonts w:ascii="Arial" w:hAnsi="Arial" w:cs="Arial"/>
          <w:b/>
          <w:color w:val="000000"/>
        </w:rPr>
        <w:t xml:space="preserve">Palavras-chave: </w:t>
      </w:r>
      <w:r w:rsidRPr="00591D14">
        <w:rPr>
          <w:rFonts w:ascii="Arial" w:hAnsi="Arial" w:cs="Arial"/>
          <w:color w:val="000000"/>
          <w:lang w:eastAsia="pt-BR"/>
        </w:rPr>
        <w:t>Temperatura, Clima, RClimdex</w:t>
      </w:r>
    </w:p>
    <w:p w:rsidR="00031BB9" w:rsidRPr="00591D14" w:rsidRDefault="00031BB9" w:rsidP="00031BB9">
      <w:pPr>
        <w:rPr>
          <w:color w:val="000000"/>
        </w:rPr>
      </w:pPr>
    </w:p>
    <w:p w:rsidR="00031BB9" w:rsidRPr="00B876DA" w:rsidRDefault="00031BB9" w:rsidP="00031BB9">
      <w:pPr>
        <w:rPr>
          <w:rFonts w:ascii="Arial" w:hAnsi="Arial" w:cs="Arial"/>
          <w:b/>
          <w:color w:val="000000"/>
        </w:rPr>
      </w:pPr>
      <w:r w:rsidRPr="00591D14">
        <w:rPr>
          <w:rFonts w:ascii="Arial" w:hAnsi="Arial" w:cs="Arial"/>
          <w:b/>
          <w:color w:val="000000"/>
        </w:rPr>
        <w:t>Resumo</w:t>
      </w:r>
    </w:p>
    <w:p w:rsidR="00031BB9" w:rsidRPr="00591D14" w:rsidRDefault="00031BB9" w:rsidP="00B876DA">
      <w:pPr>
        <w:pStyle w:val="Pr-formatao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591D14">
        <w:rPr>
          <w:rFonts w:ascii="Arial" w:hAnsi="Arial" w:cs="Arial"/>
          <w:color w:val="000000"/>
          <w:sz w:val="24"/>
          <w:szCs w:val="24"/>
        </w:rPr>
        <w:t xml:space="preserve">O objetivo deste estudo foi avaliar o comportamento da temperatura na cidade de Pato Branco, no Oeste do Estado do Paraná, entre os anos de 1979 até 2011. Foram analisados </w:t>
      </w:r>
      <w:r w:rsidR="00B061B9" w:rsidRPr="00591D14">
        <w:rPr>
          <w:rFonts w:ascii="Arial" w:hAnsi="Arial" w:cs="Arial"/>
          <w:color w:val="000000"/>
          <w:sz w:val="24"/>
          <w:szCs w:val="24"/>
        </w:rPr>
        <w:t>13</w:t>
      </w:r>
      <w:r w:rsidRPr="00591D14">
        <w:rPr>
          <w:rFonts w:ascii="Arial" w:hAnsi="Arial" w:cs="Arial"/>
          <w:color w:val="000000"/>
          <w:sz w:val="24"/>
          <w:szCs w:val="24"/>
        </w:rPr>
        <w:t xml:space="preserve"> índices indicadores de extremos de temperaturas e o seu comportamento ao longo do tempo. Foi utilizado o software </w:t>
      </w:r>
      <w:proofErr w:type="spellStart"/>
      <w:r w:rsidRPr="00591D14">
        <w:rPr>
          <w:rFonts w:ascii="Arial" w:hAnsi="Arial" w:cs="Arial"/>
          <w:color w:val="000000"/>
          <w:sz w:val="24"/>
          <w:szCs w:val="24"/>
        </w:rPr>
        <w:t>RClimDex</w:t>
      </w:r>
      <w:proofErr w:type="spellEnd"/>
      <w:r w:rsidRPr="00591D14">
        <w:rPr>
          <w:rFonts w:ascii="Arial" w:hAnsi="Arial" w:cs="Arial"/>
          <w:color w:val="000000"/>
          <w:sz w:val="24"/>
          <w:szCs w:val="24"/>
        </w:rPr>
        <w:t>,</w:t>
      </w:r>
      <w:r w:rsidRPr="00591D14">
        <w:rPr>
          <w:rFonts w:ascii="Arial" w:hAnsi="Arial" w:cs="Arial"/>
          <w:color w:val="000000"/>
          <w:sz w:val="24"/>
          <w:szCs w:val="24"/>
          <w:lang w:val="pt-PT"/>
        </w:rPr>
        <w:t xml:space="preserve"> sugerido pela Organização Meteorológica Mundial (OMM)</w:t>
      </w:r>
      <w:r w:rsidRPr="00591D14">
        <w:rPr>
          <w:rFonts w:ascii="Arial" w:hAnsi="Arial" w:cs="Arial"/>
          <w:color w:val="000000"/>
          <w:sz w:val="24"/>
          <w:szCs w:val="24"/>
        </w:rPr>
        <w:t xml:space="preserve"> para estimar os parâmetros estatísticos indicadores de variância climática. Os dados foram cedidos pelo instituto IAPAR (instituto agronômico do Paraná). Com nível de significância de 90% (p&lt;0,1) foram verificados alteraç</w:t>
      </w:r>
      <w:r w:rsidR="00B061B9" w:rsidRPr="00591D14">
        <w:rPr>
          <w:rFonts w:ascii="Arial" w:hAnsi="Arial" w:cs="Arial"/>
          <w:color w:val="000000"/>
          <w:sz w:val="24"/>
          <w:szCs w:val="24"/>
        </w:rPr>
        <w:t>ões significativas em 5</w:t>
      </w:r>
      <w:r w:rsidRPr="00591D14">
        <w:rPr>
          <w:rFonts w:ascii="Arial" w:hAnsi="Arial" w:cs="Arial"/>
          <w:color w:val="000000"/>
          <w:sz w:val="24"/>
          <w:szCs w:val="24"/>
        </w:rPr>
        <w:t xml:space="preserve"> índices</w:t>
      </w:r>
      <w:r w:rsidR="00B061B9" w:rsidRPr="00591D14">
        <w:rPr>
          <w:rFonts w:ascii="Arial" w:hAnsi="Arial" w:cs="Arial"/>
          <w:color w:val="000000"/>
          <w:sz w:val="24"/>
          <w:szCs w:val="24"/>
        </w:rPr>
        <w:t>.</w:t>
      </w:r>
    </w:p>
    <w:p w:rsidR="00031BB9" w:rsidRPr="00591D14" w:rsidRDefault="00031BB9" w:rsidP="00B876DA">
      <w:pPr>
        <w:jc w:val="both"/>
        <w:rPr>
          <w:rFonts w:ascii="Arial" w:hAnsi="Arial" w:cs="Arial"/>
          <w:color w:val="000000"/>
        </w:rPr>
      </w:pPr>
      <w:r w:rsidRPr="00591D14">
        <w:rPr>
          <w:rFonts w:ascii="Arial" w:hAnsi="Arial" w:cs="Arial"/>
          <w:color w:val="000000"/>
        </w:rPr>
        <w:t>O presente estudo expressa possíveis variações na temperatura anual na cidade de Pato Branco, decorrentes de anomalias globais e de eventos com grandes impactos na sociedade.</w:t>
      </w:r>
    </w:p>
    <w:p w:rsidR="00031BB9" w:rsidRPr="00591D14" w:rsidRDefault="00031BB9" w:rsidP="00031BB9">
      <w:pPr>
        <w:ind w:left="709" w:firstLine="919"/>
        <w:jc w:val="both"/>
        <w:rPr>
          <w:rFonts w:ascii="Arial" w:hAnsi="Arial" w:cs="Arial"/>
          <w:color w:val="000000"/>
        </w:rPr>
      </w:pPr>
    </w:p>
    <w:p w:rsidR="00031BB9" w:rsidRPr="00591D14" w:rsidRDefault="00031BB9" w:rsidP="00031BB9">
      <w:pPr>
        <w:rPr>
          <w:rFonts w:ascii="Arial" w:hAnsi="Arial" w:cs="Arial"/>
          <w:b/>
          <w:color w:val="000000"/>
        </w:rPr>
      </w:pPr>
      <w:r w:rsidRPr="00591D14">
        <w:rPr>
          <w:rFonts w:ascii="Arial" w:hAnsi="Arial" w:cs="Arial"/>
          <w:b/>
          <w:color w:val="000000"/>
        </w:rPr>
        <w:t>Introdução</w:t>
      </w:r>
    </w:p>
    <w:p w:rsidR="00031BB9" w:rsidRPr="00591D14" w:rsidRDefault="00031BB9" w:rsidP="00031BB9">
      <w:pPr>
        <w:rPr>
          <w:rFonts w:ascii="Arial" w:hAnsi="Arial" w:cs="Arial"/>
          <w:b/>
          <w:color w:val="000000"/>
        </w:rPr>
      </w:pPr>
    </w:p>
    <w:p w:rsidR="00031BB9" w:rsidRPr="00591D14" w:rsidRDefault="00B061B9" w:rsidP="00932AA2">
      <w:pPr>
        <w:ind w:firstLine="709"/>
        <w:jc w:val="both"/>
        <w:rPr>
          <w:rFonts w:ascii="Arial" w:hAnsi="Arial" w:cs="Arial"/>
          <w:bCs/>
          <w:color w:val="000000"/>
        </w:rPr>
      </w:pPr>
      <w:r w:rsidRPr="00B061B9">
        <w:rPr>
          <w:rFonts w:ascii="Arial" w:hAnsi="Arial" w:cs="Arial"/>
          <w:bCs/>
        </w:rPr>
        <w:t>A discussão acerca das mudanças climáticas vem levantando preocupações não só da comunidade cientifica</w:t>
      </w:r>
      <w:r w:rsidR="00031BB9" w:rsidRPr="00591D14">
        <w:rPr>
          <w:rFonts w:ascii="Arial" w:hAnsi="Arial" w:cs="Arial"/>
          <w:bCs/>
          <w:color w:val="000000"/>
        </w:rPr>
        <w:t>, como também a sociedade em geral, que já reconhecem as alterações no tempo, decorrentes do aquecimento global. Espera-se assim, para um futuro não tão distante, cenários extremos de secas, inundações e mais visível a alteração nas áreas florestais devido a retirada ilegal da madeira. Sua compreensão pode ser aplicada de diversas formas nas diversas atividades humanas, especialmente na agricultura, comercio, indústria, turismo, saneamento, saúde pública, ecologia, geração de energia e eficiência energética dentre outras (SOUZA e AZEVEDO, 2009).</w:t>
      </w:r>
    </w:p>
    <w:p w:rsidR="00031BB9" w:rsidRPr="00591D14" w:rsidRDefault="00031BB9" w:rsidP="00932AA2">
      <w:pPr>
        <w:ind w:firstLine="709"/>
        <w:jc w:val="both"/>
        <w:rPr>
          <w:rFonts w:ascii="Arial" w:hAnsi="Arial" w:cs="Arial"/>
          <w:bCs/>
          <w:color w:val="000000"/>
        </w:rPr>
      </w:pPr>
      <w:r w:rsidRPr="00591D14">
        <w:rPr>
          <w:rFonts w:ascii="Arial" w:hAnsi="Arial" w:cs="Arial"/>
          <w:bCs/>
          <w:color w:val="000000"/>
        </w:rPr>
        <w:t xml:space="preserve">No país, vários estudos são feitos para identificar as variações climáticas em diferentes lugares, no geral o consenso atualmente que as mudanças na temperatura tem um impacto direto e significativo na humanidade, frequentemente as alterações resultam em repercussões no meio ambiente, econômica, política e social. Esses estudos são fundamentais para compreender as alterações climáticas </w:t>
      </w:r>
      <w:r w:rsidRPr="00591D14">
        <w:rPr>
          <w:rFonts w:ascii="Arial" w:hAnsi="Arial" w:cs="Arial"/>
          <w:bCs/>
          <w:color w:val="000000"/>
        </w:rPr>
        <w:lastRenderedPageBreak/>
        <w:t>e descobrir causas de tais variações como um meio para entender no futuro e de certo modo agora as condições climáticas nas regiões.</w:t>
      </w:r>
    </w:p>
    <w:p w:rsidR="00031BB9" w:rsidRPr="00591D14" w:rsidRDefault="00031BB9" w:rsidP="00932AA2">
      <w:pPr>
        <w:ind w:firstLine="709"/>
        <w:jc w:val="both"/>
        <w:rPr>
          <w:rFonts w:ascii="Arial" w:hAnsi="Arial" w:cs="Arial"/>
          <w:bCs/>
          <w:color w:val="000000"/>
        </w:rPr>
      </w:pPr>
      <w:r w:rsidRPr="00591D14">
        <w:rPr>
          <w:rFonts w:ascii="Arial" w:hAnsi="Arial" w:cs="Arial"/>
          <w:bCs/>
          <w:color w:val="000000"/>
        </w:rPr>
        <w:t>A mudança climática é um termo que significa, aspetos de alterações constantes no tempo. A alteração do clima, é atribuída diretamente ou indiretamente à atividade do homem que altera a composição da atmosfera e a cobertura do solo. As influencias antrópicas mais importantes são as dos gases de efeito estufa, urbanização e agricultura com as mudanças no uso da terra. Apesar do uso da terra ter sido geralmente considerado um problema ambiental local, o mesmo está se tornando uma força de importância global no processo (Foley et al., 2005).</w:t>
      </w:r>
    </w:p>
    <w:p w:rsidR="00031BB9" w:rsidRPr="00591D14" w:rsidRDefault="00031BB9" w:rsidP="00932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91D14">
        <w:rPr>
          <w:rFonts w:ascii="Arial" w:hAnsi="Arial" w:cs="Arial"/>
          <w:bCs/>
          <w:color w:val="000000"/>
        </w:rPr>
        <w:t xml:space="preserve">É extremamente importante determinar o quanto as transformações climáticas atinge a relação homem-meio, pois o clima afeta todos os setores. As alterações no solo devido a agricultura exacerbada, altera o tempo e clima que reflete na vegetação, prejudicando todo o meio. </w:t>
      </w:r>
      <w:r w:rsidRPr="00591D14">
        <w:rPr>
          <w:rFonts w:ascii="Arial" w:hAnsi="Arial" w:cs="Arial"/>
          <w:color w:val="000000"/>
        </w:rPr>
        <w:t>A Organização Mundial Meteorológica (OMM) recomenda que o clima de uma dada região deva ser caracterizado com base no período mínimo de 30 anos de dados. Evidentemente, quanto mais longas as séries de dados, maior será a confiabilidade da caracterização climática Indicações de tendência de elevação de temperaturas máximas, médias e mínimas foram identificadas no oeste do Paraná (Pedron, 2012; Pedron et. al, 2013). Nesse trabalho uma análise ampliada será estendida à região Sudoeste do Paraná.</w:t>
      </w:r>
    </w:p>
    <w:p w:rsidR="00031BB9" w:rsidRPr="00591D14" w:rsidRDefault="00031BB9" w:rsidP="00031BB9">
      <w:pPr>
        <w:jc w:val="both"/>
        <w:rPr>
          <w:color w:val="000000"/>
        </w:rPr>
      </w:pPr>
    </w:p>
    <w:p w:rsidR="00031BB9" w:rsidRPr="00591D14" w:rsidRDefault="00031BB9" w:rsidP="00031BB9">
      <w:pPr>
        <w:rPr>
          <w:rFonts w:ascii="Arial" w:hAnsi="Arial" w:cs="Arial"/>
          <w:b/>
          <w:color w:val="000000"/>
        </w:rPr>
      </w:pPr>
      <w:r w:rsidRPr="00591D14">
        <w:rPr>
          <w:rFonts w:ascii="Arial" w:hAnsi="Arial" w:cs="Arial"/>
          <w:b/>
          <w:color w:val="000000"/>
        </w:rPr>
        <w:t>Material e Métodos</w:t>
      </w:r>
    </w:p>
    <w:p w:rsidR="00031BB9" w:rsidRPr="00591D14" w:rsidRDefault="00031BB9" w:rsidP="00031BB9">
      <w:pPr>
        <w:rPr>
          <w:rFonts w:ascii="Arial" w:hAnsi="Arial" w:cs="Arial"/>
          <w:b/>
          <w:color w:val="000000"/>
        </w:rPr>
      </w:pPr>
    </w:p>
    <w:p w:rsidR="00031BB9" w:rsidRPr="00591D14" w:rsidRDefault="00031BB9" w:rsidP="00932AA2">
      <w:pPr>
        <w:ind w:firstLine="709"/>
        <w:jc w:val="both"/>
        <w:rPr>
          <w:rFonts w:ascii="Arial" w:hAnsi="Arial" w:cs="Arial"/>
          <w:bCs/>
          <w:color w:val="000000"/>
        </w:rPr>
      </w:pPr>
      <w:r w:rsidRPr="00591D14">
        <w:rPr>
          <w:rFonts w:ascii="Arial" w:hAnsi="Arial" w:cs="Arial"/>
          <w:bCs/>
          <w:color w:val="000000"/>
        </w:rPr>
        <w:t>Foram utilizadas séries de temperaturas diárias mínimas e máximas fornecidas pela estação meteorológica do IAPAR, em Pato Branco (</w:t>
      </w:r>
      <w:r w:rsidRPr="00591D14">
        <w:rPr>
          <w:rFonts w:ascii="Arial" w:hAnsi="Arial" w:cs="Arial"/>
          <w:color w:val="000000"/>
        </w:rPr>
        <w:t>26º07’ ,52º41’ ,721 m)</w:t>
      </w:r>
      <w:r w:rsidRPr="00591D14">
        <w:rPr>
          <w:rFonts w:ascii="Arial" w:hAnsi="Arial" w:cs="Arial"/>
          <w:bCs/>
          <w:color w:val="000000"/>
        </w:rPr>
        <w:t xml:space="preserve">, de 1979 a 2011. </w:t>
      </w:r>
    </w:p>
    <w:p w:rsidR="00031BB9" w:rsidRPr="00591D14" w:rsidRDefault="00031BB9" w:rsidP="00932AA2">
      <w:pPr>
        <w:ind w:firstLine="709"/>
        <w:jc w:val="both"/>
        <w:rPr>
          <w:rFonts w:ascii="Arial" w:hAnsi="Arial" w:cs="Arial"/>
          <w:color w:val="000000"/>
        </w:rPr>
      </w:pPr>
      <w:r w:rsidRPr="00591D14">
        <w:rPr>
          <w:rFonts w:ascii="Arial" w:hAnsi="Arial" w:cs="Arial"/>
          <w:bCs/>
          <w:color w:val="000000"/>
        </w:rPr>
        <w:t>Foi utilizado o pr</w:t>
      </w:r>
      <w:r w:rsidR="00B466D0">
        <w:rPr>
          <w:rFonts w:ascii="Arial" w:hAnsi="Arial" w:cs="Arial"/>
          <w:bCs/>
          <w:color w:val="000000"/>
        </w:rPr>
        <w:t xml:space="preserve">ograma </w:t>
      </w:r>
      <w:proofErr w:type="spellStart"/>
      <w:r w:rsidR="00B466D0">
        <w:rPr>
          <w:rFonts w:ascii="Arial" w:hAnsi="Arial" w:cs="Arial"/>
          <w:bCs/>
          <w:color w:val="000000"/>
        </w:rPr>
        <w:t>RClimDex</w:t>
      </w:r>
      <w:proofErr w:type="spellEnd"/>
      <w:r w:rsidR="00B466D0">
        <w:rPr>
          <w:rFonts w:ascii="Arial" w:hAnsi="Arial" w:cs="Arial"/>
          <w:bCs/>
          <w:color w:val="000000"/>
        </w:rPr>
        <w:t>/IPCC (Zhang,2015</w:t>
      </w:r>
      <w:r w:rsidRPr="00591D14">
        <w:rPr>
          <w:rFonts w:ascii="Arial" w:hAnsi="Arial" w:cs="Arial"/>
          <w:bCs/>
          <w:color w:val="000000"/>
        </w:rPr>
        <w:t>) para calcular os dados gerando os índices de extremos climáticos da região estudada</w:t>
      </w:r>
      <w:r w:rsidR="00B061B9" w:rsidRPr="00591D14">
        <w:rPr>
          <w:rFonts w:ascii="Arial" w:hAnsi="Arial" w:cs="Arial"/>
          <w:bCs/>
          <w:color w:val="000000"/>
        </w:rPr>
        <w:t>.</w:t>
      </w:r>
      <w:r w:rsidRPr="00591D14">
        <w:rPr>
          <w:rFonts w:ascii="Arial" w:hAnsi="Arial" w:cs="Arial"/>
          <w:bCs/>
          <w:color w:val="000000"/>
        </w:rPr>
        <w:t xml:space="preserve"> </w:t>
      </w:r>
      <w:r w:rsidRPr="00FF3EF6">
        <w:rPr>
          <w:rFonts w:ascii="Arial" w:hAnsi="Arial" w:cs="Arial"/>
          <w:bCs/>
        </w:rPr>
        <w:t>O aplicativo foi criado para gerar resultados</w:t>
      </w:r>
      <w:r w:rsidR="00FF3EF6" w:rsidRPr="00FF3EF6">
        <w:rPr>
          <w:rFonts w:ascii="Arial" w:hAnsi="Arial" w:cs="Arial"/>
          <w:bCs/>
        </w:rPr>
        <w:t xml:space="preserve"> índices de extremos</w:t>
      </w:r>
      <w:r w:rsidRPr="00FF3EF6">
        <w:rPr>
          <w:rFonts w:ascii="Arial" w:hAnsi="Arial" w:cs="Arial"/>
          <w:bCs/>
        </w:rPr>
        <w:t xml:space="preserve"> decorrentes de temperaturas e de precipitações</w:t>
      </w:r>
      <w:r w:rsidRPr="00591D14">
        <w:rPr>
          <w:rFonts w:ascii="Arial" w:hAnsi="Arial" w:cs="Arial"/>
          <w:bCs/>
          <w:color w:val="000000"/>
        </w:rPr>
        <w:t>.</w:t>
      </w:r>
      <w:r w:rsidRPr="00591D14">
        <w:rPr>
          <w:rFonts w:ascii="Arial" w:hAnsi="Arial" w:cs="Arial"/>
          <w:color w:val="000000"/>
        </w:rPr>
        <w:t xml:space="preserve"> Desenvolvido e mantido pelos pesquisadores do Serviço de Meteorologia do Canadá (Zhang &amp; Yang, 2004; Zhang et al., 2015). </w:t>
      </w:r>
    </w:p>
    <w:p w:rsidR="00031BB9" w:rsidRPr="00591D14" w:rsidRDefault="00B061B9" w:rsidP="00932AA2">
      <w:pPr>
        <w:ind w:firstLine="709"/>
        <w:jc w:val="both"/>
        <w:rPr>
          <w:rFonts w:ascii="Arial" w:hAnsi="Arial" w:cs="Arial"/>
          <w:bCs/>
          <w:color w:val="000000"/>
        </w:rPr>
      </w:pPr>
      <w:r w:rsidRPr="00591D14">
        <w:rPr>
          <w:rFonts w:ascii="Arial" w:hAnsi="Arial" w:cs="Arial"/>
          <w:bCs/>
          <w:color w:val="000000"/>
        </w:rPr>
        <w:t>Neste trabalho foi utilizado 13</w:t>
      </w:r>
      <w:r w:rsidR="00031BB9" w:rsidRPr="00591D14">
        <w:rPr>
          <w:rFonts w:ascii="Arial" w:hAnsi="Arial" w:cs="Arial"/>
          <w:bCs/>
          <w:color w:val="000000"/>
        </w:rPr>
        <w:t xml:space="preserve"> índices, associados </w:t>
      </w:r>
      <w:r w:rsidR="00670B5B">
        <w:rPr>
          <w:rFonts w:ascii="Arial" w:hAnsi="Arial" w:cs="Arial"/>
          <w:bCs/>
          <w:color w:val="000000"/>
        </w:rPr>
        <w:t>à</w:t>
      </w:r>
      <w:r w:rsidR="00031BB9" w:rsidRPr="00591D14">
        <w:rPr>
          <w:rFonts w:ascii="Arial" w:hAnsi="Arial" w:cs="Arial"/>
          <w:bCs/>
          <w:color w:val="000000"/>
        </w:rPr>
        <w:t xml:space="preserve"> temperatura, </w:t>
      </w:r>
      <w:r w:rsidR="00670B5B">
        <w:rPr>
          <w:rFonts w:ascii="Arial" w:hAnsi="Arial" w:cs="Arial"/>
          <w:bCs/>
          <w:color w:val="000000"/>
        </w:rPr>
        <w:t>mostrados na Tabela 1. As</w:t>
      </w:r>
      <w:r w:rsidR="00031BB9" w:rsidRPr="00591D14">
        <w:rPr>
          <w:rFonts w:ascii="Arial" w:hAnsi="Arial" w:cs="Arial"/>
          <w:bCs/>
          <w:color w:val="000000"/>
        </w:rPr>
        <w:t xml:space="preserve"> abreviaturas são mantidas em inglês para padronizar a nomenclatura dos mesmos.  </w:t>
      </w:r>
    </w:p>
    <w:p w:rsidR="00031BB9" w:rsidRPr="00591D14" w:rsidRDefault="00031BB9" w:rsidP="00031BB9">
      <w:pPr>
        <w:rPr>
          <w:color w:val="000000"/>
        </w:rPr>
      </w:pPr>
    </w:p>
    <w:p w:rsidR="00031BB9" w:rsidRPr="00591D14" w:rsidRDefault="00031BB9" w:rsidP="00031BB9">
      <w:pPr>
        <w:rPr>
          <w:rFonts w:ascii="Arial" w:hAnsi="Arial" w:cs="Arial"/>
          <w:b/>
          <w:color w:val="000000"/>
        </w:rPr>
      </w:pPr>
      <w:r w:rsidRPr="00591D14">
        <w:rPr>
          <w:rFonts w:ascii="Arial" w:hAnsi="Arial" w:cs="Arial"/>
          <w:b/>
          <w:color w:val="000000"/>
        </w:rPr>
        <w:t>Resultados e Discussão</w:t>
      </w:r>
    </w:p>
    <w:p w:rsidR="00031BB9" w:rsidRPr="00591D14" w:rsidRDefault="00031BB9" w:rsidP="00031BB9">
      <w:pPr>
        <w:ind w:left="709" w:firstLine="709"/>
        <w:jc w:val="both"/>
        <w:rPr>
          <w:rFonts w:ascii="Arial" w:hAnsi="Arial" w:cs="Arial"/>
          <w:b/>
          <w:color w:val="000000"/>
        </w:rPr>
      </w:pPr>
    </w:p>
    <w:p w:rsidR="00031BB9" w:rsidRPr="00591D14" w:rsidRDefault="00031BB9" w:rsidP="00932AA2">
      <w:pPr>
        <w:ind w:firstLine="709"/>
        <w:jc w:val="both"/>
        <w:rPr>
          <w:rFonts w:ascii="Arial" w:hAnsi="Arial" w:cs="Arial"/>
          <w:color w:val="000000"/>
        </w:rPr>
      </w:pPr>
      <w:r w:rsidRPr="00591D14">
        <w:rPr>
          <w:rFonts w:ascii="Arial" w:hAnsi="Arial" w:cs="Arial"/>
          <w:color w:val="000000"/>
        </w:rPr>
        <w:t xml:space="preserve">Foi levado em consideração os resultados que apresentaram </w:t>
      </w:r>
      <w:r w:rsidR="00670B5B">
        <w:rPr>
          <w:rFonts w:ascii="Arial" w:hAnsi="Arial" w:cs="Arial"/>
          <w:color w:val="000000"/>
        </w:rPr>
        <w:t xml:space="preserve">o </w:t>
      </w:r>
      <w:r w:rsidRPr="00591D14">
        <w:rPr>
          <w:rFonts w:ascii="Arial" w:hAnsi="Arial" w:cs="Arial"/>
          <w:color w:val="000000"/>
        </w:rPr>
        <w:t xml:space="preserve">valor </w:t>
      </w:r>
      <w:r w:rsidR="00670B5B">
        <w:rPr>
          <w:rFonts w:ascii="Arial" w:hAnsi="Arial" w:cs="Arial"/>
          <w:color w:val="000000"/>
        </w:rPr>
        <w:t>p</w:t>
      </w:r>
      <w:r w:rsidRPr="00591D14">
        <w:rPr>
          <w:rFonts w:ascii="Arial" w:hAnsi="Arial" w:cs="Arial"/>
          <w:color w:val="000000"/>
        </w:rPr>
        <w:t>&lt; 0</w:t>
      </w:r>
      <w:r w:rsidR="00670B5B">
        <w:rPr>
          <w:rFonts w:ascii="Arial" w:hAnsi="Arial" w:cs="Arial"/>
          <w:color w:val="000000"/>
        </w:rPr>
        <w:t>,</w:t>
      </w:r>
      <w:r w:rsidRPr="00591D14">
        <w:rPr>
          <w:rFonts w:ascii="Arial" w:hAnsi="Arial" w:cs="Arial"/>
          <w:color w:val="000000"/>
        </w:rPr>
        <w:t>1 ou nível de significância de 90%, para os dados da an</w:t>
      </w:r>
      <w:r w:rsidR="00FF3EF6">
        <w:rPr>
          <w:rFonts w:ascii="Arial" w:hAnsi="Arial" w:cs="Arial"/>
          <w:color w:val="000000"/>
        </w:rPr>
        <w:t>á</w:t>
      </w:r>
      <w:r w:rsidRPr="00591D14">
        <w:rPr>
          <w:rFonts w:ascii="Arial" w:hAnsi="Arial" w:cs="Arial"/>
          <w:color w:val="000000"/>
        </w:rPr>
        <w:t xml:space="preserve">lise climática da cidade de Pato Branco na região Oeste do Paraná, entre 1979 e 2011, cedidos pelo instituto IAPAR (instituto agronômico do Paraná). </w:t>
      </w:r>
      <w:r w:rsidR="00B061B9" w:rsidRPr="00591D14">
        <w:rPr>
          <w:rFonts w:ascii="Arial" w:hAnsi="Arial" w:cs="Arial"/>
          <w:color w:val="000000"/>
        </w:rPr>
        <w:t xml:space="preserve">Na Figura 1, </w:t>
      </w:r>
      <w:r w:rsidRPr="00591D14">
        <w:rPr>
          <w:rFonts w:ascii="Arial" w:hAnsi="Arial" w:cs="Arial"/>
          <w:color w:val="000000"/>
        </w:rPr>
        <w:t>as linhas tracejadas indicam o comportamento temporal de mudanças climáticas, as linhas cont</w:t>
      </w:r>
      <w:r w:rsidR="00FF3EF6">
        <w:rPr>
          <w:rFonts w:ascii="Arial" w:hAnsi="Arial" w:cs="Arial"/>
          <w:color w:val="000000"/>
        </w:rPr>
        <w:t>í</w:t>
      </w:r>
      <w:r w:rsidRPr="00591D14">
        <w:rPr>
          <w:rFonts w:ascii="Arial" w:hAnsi="Arial" w:cs="Arial"/>
          <w:color w:val="000000"/>
        </w:rPr>
        <w:t xml:space="preserve">nuas indicam a </w:t>
      </w:r>
      <w:r w:rsidRPr="00591D14">
        <w:rPr>
          <w:rFonts w:ascii="Arial" w:hAnsi="Arial" w:cs="Arial"/>
          <w:color w:val="000000"/>
        </w:rPr>
        <w:lastRenderedPageBreak/>
        <w:t xml:space="preserve">tendência da série histórica para o parâmetro em analises. O valor do </w:t>
      </w:r>
      <w:r w:rsidRPr="00591D14">
        <w:rPr>
          <w:rStyle w:val="tgc"/>
          <w:rFonts w:ascii="Arial" w:hAnsi="Arial" w:cs="Arial"/>
          <w:bCs/>
          <w:color w:val="000000"/>
          <w:lang w:val="pt-PT"/>
        </w:rPr>
        <w:t>r</w:t>
      </w:r>
      <w:r w:rsidRPr="00591D14">
        <w:rPr>
          <w:rStyle w:val="tgc"/>
          <w:rFonts w:ascii="Arial" w:hAnsi="Arial" w:cs="Arial"/>
          <w:color w:val="000000"/>
          <w:vertAlign w:val="superscript"/>
          <w:lang w:val="pt-PT"/>
        </w:rPr>
        <w:t>2</w:t>
      </w:r>
      <w:r w:rsidRPr="00591D14">
        <w:rPr>
          <w:rStyle w:val="tgc"/>
          <w:rFonts w:ascii="Arial" w:hAnsi="Arial" w:cs="Arial"/>
          <w:bCs/>
          <w:color w:val="000000"/>
          <w:lang w:val="pt-PT"/>
        </w:rPr>
        <w:t xml:space="preserve"> em percentual, o coeficiente angular da regressao, o valor d</w:t>
      </w:r>
      <w:r w:rsidR="00FF3EF6">
        <w:rPr>
          <w:rStyle w:val="tgc"/>
          <w:rFonts w:ascii="Arial" w:hAnsi="Arial" w:cs="Arial"/>
          <w:bCs/>
          <w:color w:val="000000"/>
          <w:lang w:val="pt-PT"/>
        </w:rPr>
        <w:t>e</w:t>
      </w:r>
      <w:r w:rsidRPr="00591D14">
        <w:rPr>
          <w:rStyle w:val="tgc"/>
          <w:rFonts w:ascii="Arial" w:hAnsi="Arial" w:cs="Arial"/>
          <w:bCs/>
          <w:color w:val="000000"/>
          <w:lang w:val="pt-PT"/>
        </w:rPr>
        <w:t xml:space="preserve"> p</w:t>
      </w:r>
      <w:r w:rsidR="00CF32B1">
        <w:rPr>
          <w:rStyle w:val="tgc"/>
          <w:rFonts w:ascii="Arial" w:hAnsi="Arial" w:cs="Arial"/>
          <w:bCs/>
          <w:color w:val="000000"/>
          <w:lang w:val="pt-PT"/>
        </w:rPr>
        <w:t>-valor</w:t>
      </w:r>
      <w:r w:rsidRPr="00591D14">
        <w:rPr>
          <w:rStyle w:val="tgc"/>
          <w:rFonts w:ascii="Arial" w:hAnsi="Arial" w:cs="Arial"/>
          <w:bCs/>
          <w:color w:val="000000"/>
          <w:lang w:val="pt-PT"/>
        </w:rPr>
        <w:t xml:space="preserve"> e o erro na estimativa</w:t>
      </w:r>
      <w:r w:rsidR="00FF3EF6">
        <w:rPr>
          <w:rStyle w:val="tgc"/>
          <w:rFonts w:ascii="Arial" w:hAnsi="Arial" w:cs="Arial"/>
          <w:bCs/>
          <w:color w:val="000000"/>
          <w:lang w:val="pt-PT"/>
        </w:rPr>
        <w:t xml:space="preserve"> da inclinação da tendência.</w:t>
      </w:r>
      <w:r w:rsidRPr="00591D14">
        <w:rPr>
          <w:rFonts w:ascii="Arial" w:hAnsi="Arial" w:cs="Arial"/>
          <w:color w:val="000000"/>
        </w:rPr>
        <w:t xml:space="preserve"> </w:t>
      </w:r>
    </w:p>
    <w:p w:rsidR="00B061B9" w:rsidRPr="00591D14" w:rsidRDefault="00B061B9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B061B9" w:rsidRPr="00591D14" w:rsidRDefault="008C4281" w:rsidP="00932AA2">
      <w:pPr>
        <w:ind w:firstLine="709"/>
        <w:jc w:val="both"/>
        <w:rPr>
          <w:rFonts w:ascii="Arial" w:hAnsi="Arial" w:cs="Arial"/>
          <w:color w:val="000000"/>
        </w:rPr>
      </w:pPr>
      <w:r>
        <w:rPr>
          <w:noProof/>
          <w:color w:val="000000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71120</wp:posOffset>
            </wp:positionV>
            <wp:extent cx="4758055" cy="3568700"/>
            <wp:effectExtent l="19050" t="0" r="444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1B9" w:rsidRPr="00591D14" w:rsidRDefault="00B061B9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B061B9" w:rsidRPr="00591D14" w:rsidRDefault="00B061B9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B061B9" w:rsidRPr="00591D14" w:rsidRDefault="00B061B9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B061B9" w:rsidRPr="00591D14" w:rsidRDefault="00B061B9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B061B9" w:rsidRPr="00591D14" w:rsidRDefault="00B061B9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B061B9" w:rsidRPr="00591D14" w:rsidRDefault="00B061B9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B061B9" w:rsidRPr="00591D14" w:rsidRDefault="00B061B9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B061B9" w:rsidRPr="00591D14" w:rsidRDefault="00B061B9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B061B9" w:rsidRPr="00591D14" w:rsidRDefault="00B061B9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B061B9" w:rsidRPr="00591D14" w:rsidRDefault="00B061B9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B061B9" w:rsidRPr="00591D14" w:rsidRDefault="00B061B9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B061B9" w:rsidRPr="00591D14" w:rsidRDefault="00B061B9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B061B9" w:rsidRPr="00591D14" w:rsidRDefault="00B061B9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B061B9" w:rsidRPr="00591D14" w:rsidRDefault="00B061B9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B061B9" w:rsidRPr="00591D14" w:rsidRDefault="00B061B9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B061B9" w:rsidRPr="00591D14" w:rsidRDefault="00B061B9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843555" w:rsidRPr="00591D14" w:rsidRDefault="00843555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B061B9" w:rsidRDefault="00B061B9" w:rsidP="00932AA2">
      <w:pPr>
        <w:ind w:firstLine="709"/>
        <w:rPr>
          <w:rFonts w:ascii="Arial" w:hAnsi="Arial" w:cs="Arial"/>
          <w:b/>
          <w:color w:val="000000"/>
        </w:rPr>
      </w:pPr>
    </w:p>
    <w:p w:rsidR="00F94476" w:rsidRDefault="00F94476" w:rsidP="00932AA2">
      <w:pPr>
        <w:ind w:firstLine="709"/>
        <w:rPr>
          <w:rFonts w:ascii="Arial" w:hAnsi="Arial" w:cs="Arial"/>
          <w:b/>
          <w:color w:val="000000"/>
        </w:rPr>
      </w:pPr>
    </w:p>
    <w:p w:rsidR="00F94476" w:rsidRDefault="00F94476" w:rsidP="00932AA2">
      <w:pPr>
        <w:ind w:firstLine="709"/>
        <w:rPr>
          <w:rFonts w:ascii="Arial" w:hAnsi="Arial" w:cs="Arial"/>
          <w:b/>
          <w:color w:val="000000"/>
        </w:rPr>
      </w:pPr>
    </w:p>
    <w:p w:rsidR="00F94476" w:rsidRPr="00B061B9" w:rsidRDefault="00F94476" w:rsidP="00932AA2">
      <w:pPr>
        <w:ind w:firstLine="709"/>
        <w:rPr>
          <w:rFonts w:ascii="Arial" w:hAnsi="Arial" w:cs="Arial"/>
          <w:b/>
          <w:color w:val="000000"/>
        </w:rPr>
      </w:pPr>
    </w:p>
    <w:p w:rsidR="00B061B9" w:rsidRPr="00B061B9" w:rsidRDefault="00B061B9" w:rsidP="00932AA2">
      <w:pPr>
        <w:ind w:firstLine="709"/>
        <w:rPr>
          <w:rFonts w:ascii="Arial" w:hAnsi="Arial" w:cs="Arial"/>
          <w:b/>
          <w:color w:val="000000"/>
        </w:rPr>
      </w:pPr>
      <w:r w:rsidRPr="00B061B9">
        <w:rPr>
          <w:rFonts w:ascii="Arial" w:hAnsi="Arial" w:cs="Arial"/>
          <w:b/>
          <w:color w:val="000000"/>
        </w:rPr>
        <w:t xml:space="preserve">Figura 1- comportamento da temperatura média mínima  </w:t>
      </w:r>
    </w:p>
    <w:p w:rsidR="00B061B9" w:rsidRPr="00591D14" w:rsidRDefault="00B061B9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B061B9" w:rsidRDefault="00843555" w:rsidP="00932AA2">
      <w:pPr>
        <w:ind w:firstLine="709"/>
        <w:jc w:val="both"/>
        <w:rPr>
          <w:rFonts w:ascii="Arial" w:hAnsi="Arial" w:cs="Arial"/>
          <w:color w:val="000000"/>
        </w:rPr>
      </w:pPr>
      <w:r w:rsidRPr="00591D14">
        <w:rPr>
          <w:rFonts w:ascii="Arial" w:hAnsi="Arial" w:cs="Arial"/>
          <w:color w:val="000000"/>
        </w:rPr>
        <w:t xml:space="preserve">De </w:t>
      </w:r>
      <w:r w:rsidR="00B142C3" w:rsidRPr="00591D14">
        <w:rPr>
          <w:rFonts w:ascii="Arial" w:hAnsi="Arial" w:cs="Arial"/>
          <w:color w:val="000000"/>
        </w:rPr>
        <w:t xml:space="preserve">acordo com a </w:t>
      </w:r>
      <w:r w:rsidR="00FF3EF6">
        <w:rPr>
          <w:rFonts w:ascii="Arial" w:hAnsi="Arial" w:cs="Arial"/>
          <w:color w:val="000000"/>
        </w:rPr>
        <w:t>F</w:t>
      </w:r>
      <w:r w:rsidR="00B142C3" w:rsidRPr="00591D14">
        <w:rPr>
          <w:rFonts w:ascii="Arial" w:hAnsi="Arial" w:cs="Arial"/>
          <w:color w:val="000000"/>
        </w:rPr>
        <w:t>igura 1,</w:t>
      </w:r>
      <w:r w:rsidRPr="00591D14">
        <w:rPr>
          <w:rFonts w:ascii="Arial" w:hAnsi="Arial" w:cs="Arial"/>
          <w:color w:val="000000"/>
        </w:rPr>
        <w:t xml:space="preserve"> a</w:t>
      </w:r>
      <w:r w:rsidR="00FF3EF6">
        <w:rPr>
          <w:rFonts w:ascii="Arial" w:hAnsi="Arial" w:cs="Arial"/>
          <w:color w:val="000000"/>
        </w:rPr>
        <w:t xml:space="preserve"> tendência de aumento da</w:t>
      </w:r>
      <w:r w:rsidRPr="00591D14">
        <w:rPr>
          <w:rFonts w:ascii="Arial" w:hAnsi="Arial" w:cs="Arial"/>
          <w:color w:val="000000"/>
        </w:rPr>
        <w:t xml:space="preserve"> temperatura da cidade de Pato Branco foi significante no decorrer nos anos, havendo um aumento </w:t>
      </w:r>
      <w:r w:rsidR="00FF3EF6">
        <w:rPr>
          <w:rFonts w:ascii="Arial" w:hAnsi="Arial" w:cs="Arial"/>
          <w:color w:val="000000"/>
        </w:rPr>
        <w:t>da ordem de 0,5°C</w:t>
      </w:r>
      <w:r w:rsidRPr="00591D14">
        <w:rPr>
          <w:rFonts w:ascii="Arial" w:hAnsi="Arial" w:cs="Arial"/>
          <w:color w:val="000000"/>
        </w:rPr>
        <w:t xml:space="preserve">. </w:t>
      </w:r>
      <w:r w:rsidR="00B142C3" w:rsidRPr="00591D14">
        <w:rPr>
          <w:rFonts w:ascii="Arial" w:hAnsi="Arial" w:cs="Arial"/>
          <w:color w:val="000000"/>
        </w:rPr>
        <w:t xml:space="preserve"> Entre 1985 e 1990 relatou os níveis mais baixos do estudo, nos</w:t>
      </w:r>
      <w:r w:rsidRPr="00591D14">
        <w:rPr>
          <w:rFonts w:ascii="Arial" w:hAnsi="Arial" w:cs="Arial"/>
          <w:color w:val="000000"/>
        </w:rPr>
        <w:t xml:space="preserve"> anos de 2000 e 2005 </w:t>
      </w:r>
      <w:r w:rsidR="00B142C3" w:rsidRPr="00591D14">
        <w:rPr>
          <w:rFonts w:ascii="Arial" w:hAnsi="Arial" w:cs="Arial"/>
          <w:color w:val="000000"/>
        </w:rPr>
        <w:t xml:space="preserve">ocorreu </w:t>
      </w:r>
      <w:r w:rsidRPr="00591D14">
        <w:rPr>
          <w:rFonts w:ascii="Arial" w:hAnsi="Arial" w:cs="Arial"/>
          <w:color w:val="000000"/>
        </w:rPr>
        <w:t xml:space="preserve">um acréscimo </w:t>
      </w:r>
      <w:r w:rsidR="00B142C3" w:rsidRPr="00591D14">
        <w:rPr>
          <w:rFonts w:ascii="Arial" w:hAnsi="Arial" w:cs="Arial"/>
          <w:color w:val="000000"/>
        </w:rPr>
        <w:t xml:space="preserve">significativo da temperatura, já os demais anos apresentaram oscilações </w:t>
      </w:r>
      <w:r w:rsidR="00FF3EF6">
        <w:rPr>
          <w:rFonts w:ascii="Arial" w:hAnsi="Arial" w:cs="Arial"/>
          <w:color w:val="000000"/>
        </w:rPr>
        <w:t>menores</w:t>
      </w:r>
      <w:r w:rsidR="00B142C3" w:rsidRPr="00591D14">
        <w:rPr>
          <w:rFonts w:ascii="Arial" w:hAnsi="Arial" w:cs="Arial"/>
          <w:color w:val="000000"/>
        </w:rPr>
        <w:t xml:space="preserve">.   </w:t>
      </w:r>
    </w:p>
    <w:p w:rsidR="00FF3EF6" w:rsidRDefault="00FF3EF6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FF3EF6" w:rsidRPr="00591D14" w:rsidRDefault="00FF3EF6" w:rsidP="00FF3EF6">
      <w:pPr>
        <w:ind w:firstLine="709"/>
        <w:jc w:val="both"/>
        <w:rPr>
          <w:rFonts w:ascii="Arial" w:hAnsi="Arial" w:cs="Arial"/>
          <w:color w:val="000000"/>
        </w:rPr>
      </w:pPr>
      <w:r w:rsidRPr="00591D14">
        <w:rPr>
          <w:rFonts w:ascii="Arial" w:hAnsi="Arial" w:cs="Arial"/>
          <w:color w:val="000000"/>
        </w:rPr>
        <w:t xml:space="preserve">Os valores das tendências </w:t>
      </w:r>
      <w:r>
        <w:rPr>
          <w:rFonts w:ascii="Arial" w:hAnsi="Arial" w:cs="Arial"/>
          <w:color w:val="000000"/>
        </w:rPr>
        <w:t xml:space="preserve">para os índices de extremos climáticos </w:t>
      </w:r>
      <w:r w:rsidRPr="00591D14">
        <w:rPr>
          <w:rFonts w:ascii="Arial" w:hAnsi="Arial" w:cs="Arial"/>
          <w:color w:val="000000"/>
        </w:rPr>
        <w:t xml:space="preserve">gerados para a localização da cidade de Pato Branco estão presentes na </w:t>
      </w:r>
      <w:r>
        <w:rPr>
          <w:rFonts w:ascii="Arial" w:hAnsi="Arial" w:cs="Arial"/>
          <w:color w:val="000000"/>
        </w:rPr>
        <w:t>T</w:t>
      </w:r>
      <w:r w:rsidRPr="00591D14">
        <w:rPr>
          <w:rFonts w:ascii="Arial" w:hAnsi="Arial" w:cs="Arial"/>
          <w:color w:val="000000"/>
        </w:rPr>
        <w:t xml:space="preserve">abela 1. Os índices </w:t>
      </w:r>
      <w:proofErr w:type="spellStart"/>
      <w:r w:rsidRPr="00591D14">
        <w:rPr>
          <w:rFonts w:ascii="Arial" w:hAnsi="Arial" w:cs="Arial"/>
          <w:color w:val="000000"/>
        </w:rPr>
        <w:t>TXn</w:t>
      </w:r>
      <w:proofErr w:type="spellEnd"/>
      <w:r w:rsidRPr="00591D14">
        <w:rPr>
          <w:rFonts w:ascii="Arial" w:hAnsi="Arial" w:cs="Arial"/>
          <w:color w:val="000000"/>
        </w:rPr>
        <w:t xml:space="preserve">, TN90p, TR20 e TMIN </w:t>
      </w:r>
      <w:proofErr w:type="spellStart"/>
      <w:r w:rsidRPr="00591D14">
        <w:rPr>
          <w:rFonts w:ascii="Arial" w:hAnsi="Arial" w:cs="Arial"/>
          <w:color w:val="000000"/>
        </w:rPr>
        <w:t>mean</w:t>
      </w:r>
      <w:proofErr w:type="spellEnd"/>
      <w:r w:rsidRPr="00591D14">
        <w:rPr>
          <w:rFonts w:ascii="Arial" w:hAnsi="Arial" w:cs="Arial"/>
          <w:color w:val="000000"/>
        </w:rPr>
        <w:t xml:space="preserve"> demostraram tendências de aumento (valor de inclinação positiva), estaticamente significativas. O índice TN10p apresentou tendência decrescente na significância (valor de inclinação negativa). Os demais índices não apresentaram significância relativas.  </w:t>
      </w:r>
    </w:p>
    <w:p w:rsidR="00FF3EF6" w:rsidRPr="00591D14" w:rsidRDefault="00FF3EF6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9F593B" w:rsidRPr="00591D14" w:rsidRDefault="009F593B" w:rsidP="00932AA2">
      <w:pPr>
        <w:ind w:firstLine="709"/>
        <w:jc w:val="both"/>
        <w:rPr>
          <w:rFonts w:ascii="Arial" w:hAnsi="Arial" w:cs="Arial"/>
          <w:color w:val="000000"/>
        </w:rPr>
      </w:pPr>
    </w:p>
    <w:p w:rsidR="009F593B" w:rsidRDefault="009F593B" w:rsidP="00932AA2">
      <w:pPr>
        <w:ind w:firstLine="709"/>
        <w:jc w:val="both"/>
        <w:rPr>
          <w:rFonts w:ascii="Arial" w:hAnsi="Arial" w:cs="Arial"/>
        </w:rPr>
      </w:pPr>
      <w:r w:rsidRPr="00FC559A">
        <w:rPr>
          <w:rFonts w:ascii="Arial" w:hAnsi="Arial" w:cs="Arial"/>
          <w:b/>
        </w:rPr>
        <w:t>Tabela 1</w:t>
      </w:r>
      <w:r>
        <w:rPr>
          <w:rFonts w:ascii="Arial" w:hAnsi="Arial" w:cs="Arial"/>
        </w:rPr>
        <w:t>-</w:t>
      </w:r>
      <w:r w:rsidR="00FF3EF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ndicadores associados aos extremos de temperatura em Pato Branco. Tendências crescentes significativas são indicadas por </w:t>
      </w:r>
      <w:r w:rsidRPr="00167B9F">
        <w:rPr>
          <w:rFonts w:ascii="Arial" w:hAnsi="Arial" w:cs="Arial"/>
          <w:sz w:val="32"/>
          <w:szCs w:val="32"/>
        </w:rPr>
        <w:t>↑,</w:t>
      </w:r>
      <w:r>
        <w:rPr>
          <w:rFonts w:ascii="Arial" w:hAnsi="Arial" w:cs="Arial"/>
        </w:rPr>
        <w:t xml:space="preserve"> tendências decrescentes significativos são indicados </w:t>
      </w:r>
      <w:r w:rsidRPr="00167B9F">
        <w:rPr>
          <w:rFonts w:ascii="Arial" w:hAnsi="Arial" w:cs="Arial"/>
          <w:sz w:val="28"/>
          <w:szCs w:val="28"/>
        </w:rPr>
        <w:t>↓</w:t>
      </w:r>
      <w:r>
        <w:rPr>
          <w:rFonts w:ascii="Arial" w:hAnsi="Arial" w:cs="Arial"/>
        </w:rPr>
        <w:t xml:space="preserve"> e ausência de tendências por ─.</w:t>
      </w:r>
    </w:p>
    <w:p w:rsidR="00031BB9" w:rsidRPr="00591D14" w:rsidRDefault="00031BB9" w:rsidP="00932AA2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449"/>
        <w:gridCol w:w="239"/>
        <w:gridCol w:w="5162"/>
        <w:gridCol w:w="250"/>
        <w:gridCol w:w="868"/>
        <w:gridCol w:w="155"/>
        <w:gridCol w:w="1163"/>
      </w:tblGrid>
      <w:tr w:rsidR="00031BB9" w:rsidRPr="00591D14" w:rsidTr="009C672A">
        <w:tc>
          <w:tcPr>
            <w:tcW w:w="780" w:type="pct"/>
            <w:tcBorders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9C67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91D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Índice</w:t>
            </w:r>
            <w:proofErr w:type="spellEnd"/>
          </w:p>
        </w:tc>
        <w:tc>
          <w:tcPr>
            <w:tcW w:w="2909" w:type="pct"/>
            <w:gridSpan w:val="2"/>
            <w:tcBorders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9F59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91D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Definição</w:t>
            </w:r>
          </w:p>
        </w:tc>
        <w:tc>
          <w:tcPr>
            <w:tcW w:w="602" w:type="pct"/>
            <w:gridSpan w:val="2"/>
            <w:tcBorders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9F59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91D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Unidades</w:t>
            </w:r>
          </w:p>
        </w:tc>
        <w:tc>
          <w:tcPr>
            <w:tcW w:w="709" w:type="pct"/>
            <w:gridSpan w:val="2"/>
            <w:tcBorders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9F59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91D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Tendências </w:t>
            </w:r>
          </w:p>
        </w:tc>
      </w:tr>
      <w:tr w:rsidR="00031BB9" w:rsidRPr="00591D14" w:rsidTr="009C672A">
        <w:tc>
          <w:tcPr>
            <w:tcW w:w="909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9C672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91D14">
              <w:rPr>
                <w:rFonts w:ascii="Arial" w:hAnsi="Arial" w:cs="Arial"/>
                <w:bCs/>
                <w:sz w:val="20"/>
                <w:szCs w:val="20"/>
              </w:rPr>
              <w:t>TXx</w:t>
            </w:r>
            <w:proofErr w:type="spellEnd"/>
          </w:p>
          <w:p w:rsidR="00031BB9" w:rsidRPr="00591D14" w:rsidRDefault="00031BB9" w:rsidP="009C67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4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9F59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91D14">
              <w:rPr>
                <w:rFonts w:ascii="Arial" w:hAnsi="Arial" w:cs="Arial"/>
                <w:sz w:val="20"/>
                <w:szCs w:val="20"/>
              </w:rPr>
              <w:t>Valor mensal máximo da temperatura máxima diária</w:t>
            </w:r>
          </w:p>
          <w:p w:rsidR="00031BB9" w:rsidRPr="00591D14" w:rsidRDefault="00031BB9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9F59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91D14">
              <w:rPr>
                <w:rFonts w:ascii="Arial" w:hAnsi="Arial" w:cs="Arial"/>
                <w:sz w:val="20"/>
                <w:szCs w:val="20"/>
              </w:rPr>
              <w:t>°C</w:t>
            </w:r>
          </w:p>
          <w:p w:rsidR="00031BB9" w:rsidRPr="00591D14" w:rsidRDefault="00031BB9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9F593B" w:rsidP="009F59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91D14">
              <w:rPr>
                <w:rFonts w:ascii="Arial" w:hAnsi="Arial" w:cs="Arial"/>
              </w:rPr>
              <w:t>─</w:t>
            </w:r>
          </w:p>
        </w:tc>
      </w:tr>
      <w:tr w:rsidR="00031BB9" w:rsidRPr="00591D14" w:rsidTr="009C672A">
        <w:tc>
          <w:tcPr>
            <w:tcW w:w="909" w:type="pct"/>
            <w:gridSpan w:val="2"/>
            <w:shd w:val="clear" w:color="auto" w:fill="auto"/>
          </w:tcPr>
          <w:p w:rsidR="00031BB9" w:rsidRPr="00591D14" w:rsidRDefault="00031BB9" w:rsidP="009C672A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91D14">
              <w:rPr>
                <w:rFonts w:ascii="Arial" w:hAnsi="Arial" w:cs="Arial"/>
                <w:bCs/>
                <w:sz w:val="20"/>
                <w:szCs w:val="20"/>
              </w:rPr>
              <w:t>TXn</w:t>
            </w:r>
            <w:proofErr w:type="spellEnd"/>
          </w:p>
          <w:p w:rsidR="00031BB9" w:rsidRPr="00591D14" w:rsidRDefault="00031BB9" w:rsidP="009C67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4" w:type="pct"/>
            <w:gridSpan w:val="2"/>
            <w:shd w:val="clear" w:color="auto" w:fill="auto"/>
          </w:tcPr>
          <w:p w:rsidR="00031BB9" w:rsidRPr="00591D14" w:rsidRDefault="00031BB9" w:rsidP="009F59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91D14">
              <w:rPr>
                <w:rFonts w:ascii="Arial" w:hAnsi="Arial" w:cs="Arial"/>
                <w:sz w:val="20"/>
                <w:szCs w:val="20"/>
              </w:rPr>
              <w:t>Valor mensal mínimo da temperatura máxima diária</w:t>
            </w:r>
          </w:p>
          <w:p w:rsidR="00031BB9" w:rsidRPr="00591D14" w:rsidRDefault="00031BB9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031BB9" w:rsidRPr="00591D14" w:rsidRDefault="00031BB9" w:rsidP="009F59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91D14">
              <w:rPr>
                <w:rFonts w:ascii="Arial" w:hAnsi="Arial" w:cs="Arial"/>
                <w:sz w:val="20"/>
                <w:szCs w:val="20"/>
              </w:rPr>
              <w:t>°C</w:t>
            </w:r>
          </w:p>
          <w:p w:rsidR="00031BB9" w:rsidRPr="00591D14" w:rsidRDefault="00031BB9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31BB9" w:rsidRPr="00591D14" w:rsidRDefault="009F593B" w:rsidP="009F59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91D14">
              <w:rPr>
                <w:rFonts w:ascii="Arial" w:hAnsi="Arial" w:cs="Arial"/>
                <w:sz w:val="32"/>
                <w:szCs w:val="32"/>
              </w:rPr>
              <w:t>↑</w:t>
            </w:r>
          </w:p>
        </w:tc>
      </w:tr>
      <w:tr w:rsidR="00031BB9" w:rsidRPr="00591D14" w:rsidTr="009C672A">
        <w:tc>
          <w:tcPr>
            <w:tcW w:w="909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4"/>
              <w:gridCol w:w="222"/>
              <w:gridCol w:w="222"/>
            </w:tblGrid>
            <w:tr w:rsidR="00031BB9" w:rsidRPr="00591D14" w:rsidTr="009C672A">
              <w:trPr>
                <w:trHeight w:val="296"/>
              </w:trPr>
              <w:tc>
                <w:tcPr>
                  <w:tcW w:w="594" w:type="dxa"/>
                </w:tcPr>
                <w:p w:rsidR="00031BB9" w:rsidRPr="00591D14" w:rsidRDefault="00031BB9" w:rsidP="009C67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91D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TNn</w:t>
                  </w:r>
                  <w:proofErr w:type="spellEnd"/>
                </w:p>
              </w:tc>
              <w:tc>
                <w:tcPr>
                  <w:tcW w:w="222" w:type="dxa"/>
                </w:tcPr>
                <w:p w:rsidR="00031BB9" w:rsidRPr="00591D14" w:rsidRDefault="00031BB9" w:rsidP="009C67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031BB9" w:rsidRPr="00591D14" w:rsidRDefault="00031BB9" w:rsidP="009C67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31BB9" w:rsidRPr="00591D14" w:rsidRDefault="00031BB9" w:rsidP="009C67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4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>Valor mensal mínimo de temperatura mínima diária</w:t>
            </w:r>
          </w:p>
        </w:tc>
        <w:tc>
          <w:tcPr>
            <w:tcW w:w="551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>°C</w:t>
            </w:r>
          </w:p>
          <w:p w:rsidR="00031BB9" w:rsidRPr="00591D14" w:rsidRDefault="00031BB9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9F593B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</w:rPr>
              <w:t>─</w:t>
            </w:r>
          </w:p>
        </w:tc>
      </w:tr>
      <w:tr w:rsidR="00031BB9" w:rsidRPr="00591D14" w:rsidTr="009C672A">
        <w:tc>
          <w:tcPr>
            <w:tcW w:w="909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3"/>
              <w:gridCol w:w="222"/>
            </w:tblGrid>
            <w:tr w:rsidR="00031BB9" w:rsidRPr="00591D14" w:rsidTr="009C672A">
              <w:trPr>
                <w:trHeight w:val="288"/>
              </w:trPr>
              <w:tc>
                <w:tcPr>
                  <w:tcW w:w="583" w:type="dxa"/>
                </w:tcPr>
                <w:p w:rsidR="00031BB9" w:rsidRPr="00591D14" w:rsidRDefault="00031BB9" w:rsidP="009C67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91D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TNx</w:t>
                  </w:r>
                  <w:proofErr w:type="spellEnd"/>
                </w:p>
              </w:tc>
              <w:tc>
                <w:tcPr>
                  <w:tcW w:w="222" w:type="dxa"/>
                </w:tcPr>
                <w:p w:rsidR="00031BB9" w:rsidRPr="00591D14" w:rsidRDefault="00031BB9" w:rsidP="009C67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31BB9" w:rsidRPr="00591D14" w:rsidRDefault="00031BB9" w:rsidP="009C67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4" w:type="pct"/>
            <w:gridSpan w:val="2"/>
            <w:shd w:val="clear" w:color="auto" w:fill="auto"/>
          </w:tcPr>
          <w:p w:rsidR="00031BB9" w:rsidRPr="00591D14" w:rsidRDefault="00031BB9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>Valor mensal máximo de temperatura mínima diária</w:t>
            </w:r>
          </w:p>
          <w:p w:rsidR="00031BB9" w:rsidRPr="00591D14" w:rsidRDefault="00031BB9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031BB9" w:rsidRPr="00591D14" w:rsidRDefault="00B142C3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626" w:type="pct"/>
            <w:shd w:val="clear" w:color="auto" w:fill="auto"/>
          </w:tcPr>
          <w:p w:rsidR="00031BB9" w:rsidRPr="00591D14" w:rsidRDefault="009F593B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</w:rPr>
              <w:t>─</w:t>
            </w:r>
          </w:p>
        </w:tc>
      </w:tr>
      <w:tr w:rsidR="00031BB9" w:rsidRPr="00591D14" w:rsidTr="009C672A">
        <w:tc>
          <w:tcPr>
            <w:tcW w:w="909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"/>
              <w:gridCol w:w="222"/>
              <w:gridCol w:w="222"/>
            </w:tblGrid>
            <w:tr w:rsidR="00031BB9" w:rsidRPr="00591D14" w:rsidTr="009C672A">
              <w:trPr>
                <w:trHeight w:val="296"/>
              </w:trPr>
              <w:tc>
                <w:tcPr>
                  <w:tcW w:w="806" w:type="dxa"/>
                </w:tcPr>
                <w:p w:rsidR="00031BB9" w:rsidRPr="00591D14" w:rsidRDefault="009F593B" w:rsidP="009C67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1D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r w:rsidR="00031BB9" w:rsidRPr="00591D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X90p</w:t>
                  </w:r>
                </w:p>
              </w:tc>
              <w:tc>
                <w:tcPr>
                  <w:tcW w:w="222" w:type="dxa"/>
                </w:tcPr>
                <w:p w:rsidR="00031BB9" w:rsidRPr="00591D14" w:rsidRDefault="00031BB9" w:rsidP="009C67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031BB9" w:rsidRPr="00591D14" w:rsidRDefault="00031BB9" w:rsidP="009C67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31BB9" w:rsidRPr="00591D14" w:rsidRDefault="00031BB9" w:rsidP="009C67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4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>Porcentagem de dias com temperatura máxima acima do percentil 90</w:t>
            </w:r>
          </w:p>
        </w:tc>
        <w:tc>
          <w:tcPr>
            <w:tcW w:w="551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  <w:p w:rsidR="00031BB9" w:rsidRPr="00591D14" w:rsidRDefault="00031BB9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9F593B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</w:rPr>
              <w:t>─</w:t>
            </w:r>
          </w:p>
        </w:tc>
      </w:tr>
      <w:tr w:rsidR="00031BB9" w:rsidRPr="00591D14" w:rsidTr="009C672A">
        <w:tc>
          <w:tcPr>
            <w:tcW w:w="909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"/>
              <w:gridCol w:w="222"/>
              <w:gridCol w:w="222"/>
              <w:gridCol w:w="222"/>
            </w:tblGrid>
            <w:tr w:rsidR="00031BB9" w:rsidRPr="00591D14" w:rsidTr="009C672A">
              <w:trPr>
                <w:trHeight w:val="296"/>
              </w:trPr>
              <w:tc>
                <w:tcPr>
                  <w:tcW w:w="806" w:type="dxa"/>
                </w:tcPr>
                <w:p w:rsidR="00031BB9" w:rsidRPr="00591D14" w:rsidRDefault="00031BB9" w:rsidP="009C67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1D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TX10p</w:t>
                  </w:r>
                </w:p>
              </w:tc>
              <w:tc>
                <w:tcPr>
                  <w:tcW w:w="222" w:type="dxa"/>
                </w:tcPr>
                <w:p w:rsidR="00031BB9" w:rsidRPr="00591D14" w:rsidRDefault="00031BB9" w:rsidP="009C67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031BB9" w:rsidRPr="00591D14" w:rsidRDefault="00031BB9" w:rsidP="009C67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031BB9" w:rsidRPr="00591D14" w:rsidRDefault="00031BB9" w:rsidP="009C67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31BB9" w:rsidRPr="00591D14" w:rsidRDefault="00031BB9" w:rsidP="009C6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4" w:type="pct"/>
            <w:gridSpan w:val="2"/>
            <w:shd w:val="clear" w:color="auto" w:fill="auto"/>
          </w:tcPr>
          <w:p w:rsidR="00031BB9" w:rsidRPr="00591D14" w:rsidRDefault="00031BB9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>Porcentagem de dias com temperatura máxima abaixo do percentil 10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031BB9" w:rsidRPr="00591D14" w:rsidRDefault="009F593B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031BB9" w:rsidRPr="00591D14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626" w:type="pct"/>
            <w:shd w:val="clear" w:color="auto" w:fill="auto"/>
          </w:tcPr>
          <w:p w:rsidR="00031BB9" w:rsidRPr="00591D14" w:rsidRDefault="009F593B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</w:rPr>
              <w:t>─</w:t>
            </w:r>
          </w:p>
        </w:tc>
      </w:tr>
      <w:tr w:rsidR="00031BB9" w:rsidRPr="00591D14" w:rsidTr="009C672A">
        <w:tc>
          <w:tcPr>
            <w:tcW w:w="909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7"/>
              <w:gridCol w:w="222"/>
            </w:tblGrid>
            <w:tr w:rsidR="00031BB9" w:rsidRPr="00591D14" w:rsidTr="009C672A">
              <w:trPr>
                <w:trHeight w:val="296"/>
              </w:trPr>
              <w:tc>
                <w:tcPr>
                  <w:tcW w:w="817" w:type="dxa"/>
                </w:tcPr>
                <w:p w:rsidR="00031BB9" w:rsidRPr="00591D14" w:rsidRDefault="00031BB9" w:rsidP="009C67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1D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TN90p</w:t>
                  </w:r>
                </w:p>
              </w:tc>
              <w:tc>
                <w:tcPr>
                  <w:tcW w:w="222" w:type="dxa"/>
                </w:tcPr>
                <w:p w:rsidR="00031BB9" w:rsidRPr="00591D14" w:rsidRDefault="00031BB9" w:rsidP="009C67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31BB9" w:rsidRPr="00591D14" w:rsidRDefault="00031BB9" w:rsidP="009C6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4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>Porcentagem de dias com temperatura mínima acima do percentil 90</w:t>
            </w:r>
          </w:p>
        </w:tc>
        <w:tc>
          <w:tcPr>
            <w:tcW w:w="551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B142C3" w:rsidRPr="00591D14" w:rsidTr="009C672A">
              <w:trPr>
                <w:trHeight w:val="296"/>
              </w:trPr>
              <w:tc>
                <w:tcPr>
                  <w:tcW w:w="506" w:type="dxa"/>
                </w:tcPr>
                <w:p w:rsidR="00B142C3" w:rsidRPr="00591D14" w:rsidRDefault="00B142C3" w:rsidP="009F593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1D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031BB9" w:rsidRPr="00591D14" w:rsidRDefault="00031BB9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9F593B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sz w:val="32"/>
                <w:szCs w:val="32"/>
              </w:rPr>
              <w:t>↑</w:t>
            </w:r>
          </w:p>
        </w:tc>
      </w:tr>
      <w:tr w:rsidR="00031BB9" w:rsidRPr="00591D14" w:rsidTr="009C672A">
        <w:tc>
          <w:tcPr>
            <w:tcW w:w="909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7"/>
              <w:gridCol w:w="222"/>
            </w:tblGrid>
            <w:tr w:rsidR="00031BB9" w:rsidRPr="00591D14" w:rsidTr="009C672A">
              <w:trPr>
                <w:trHeight w:val="296"/>
              </w:trPr>
              <w:tc>
                <w:tcPr>
                  <w:tcW w:w="817" w:type="dxa"/>
                </w:tcPr>
                <w:p w:rsidR="00031BB9" w:rsidRPr="00591D14" w:rsidRDefault="00031BB9" w:rsidP="009C67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1D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TN10p</w:t>
                  </w:r>
                </w:p>
              </w:tc>
              <w:tc>
                <w:tcPr>
                  <w:tcW w:w="222" w:type="dxa"/>
                </w:tcPr>
                <w:p w:rsidR="00031BB9" w:rsidRPr="00591D14" w:rsidRDefault="00031BB9" w:rsidP="009C67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31BB9" w:rsidRPr="00591D14" w:rsidRDefault="00031BB9" w:rsidP="009C6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4" w:type="pct"/>
            <w:gridSpan w:val="2"/>
            <w:shd w:val="clear" w:color="auto" w:fill="auto"/>
          </w:tcPr>
          <w:p w:rsidR="00031BB9" w:rsidRPr="00591D14" w:rsidRDefault="00031BB9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>Porcentagem de dias com temperatura mínima abaixo do percentil 10</w:t>
            </w:r>
          </w:p>
          <w:p w:rsidR="00031BB9" w:rsidRPr="00591D14" w:rsidRDefault="00031BB9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4"/>
            </w:tblGrid>
            <w:tr w:rsidR="00031BB9" w:rsidRPr="00591D14" w:rsidTr="009C672A">
              <w:trPr>
                <w:trHeight w:val="296"/>
              </w:trPr>
              <w:tc>
                <w:tcPr>
                  <w:tcW w:w="394" w:type="dxa"/>
                </w:tcPr>
                <w:p w:rsidR="00031BB9" w:rsidRPr="00591D14" w:rsidRDefault="00031BB9" w:rsidP="009F593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1D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031BB9" w:rsidRPr="00591D14" w:rsidRDefault="00031BB9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31BB9" w:rsidRPr="00591D14" w:rsidRDefault="009F593B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91D14">
              <w:rPr>
                <w:rFonts w:ascii="Arial" w:hAnsi="Arial" w:cs="Arial"/>
                <w:sz w:val="32"/>
                <w:szCs w:val="32"/>
              </w:rPr>
              <w:t>↓</w:t>
            </w:r>
          </w:p>
        </w:tc>
      </w:tr>
      <w:tr w:rsidR="00031BB9" w:rsidRPr="00591D14" w:rsidTr="009C672A">
        <w:trPr>
          <w:trHeight w:val="759"/>
        </w:trPr>
        <w:tc>
          <w:tcPr>
            <w:tcW w:w="909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9C67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WSDI</w:t>
            </w:r>
          </w:p>
        </w:tc>
        <w:tc>
          <w:tcPr>
            <w:tcW w:w="2914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9F59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91D14">
              <w:rPr>
                <w:rFonts w:ascii="Arial" w:hAnsi="Arial" w:cs="Arial"/>
                <w:sz w:val="20"/>
                <w:szCs w:val="20"/>
              </w:rPr>
              <w:t>Número de dias no ano, com pelo menos seis dias consecutivos, quando a temperatura máxima é maior que o percentil 90.</w:t>
            </w:r>
          </w:p>
          <w:p w:rsidR="00031BB9" w:rsidRPr="00591D14" w:rsidRDefault="00031BB9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9F593B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31BB9" w:rsidRPr="00591D14">
              <w:rPr>
                <w:rFonts w:ascii="Arial" w:hAnsi="Arial" w:cs="Arial"/>
                <w:color w:val="000000"/>
                <w:sz w:val="20"/>
                <w:szCs w:val="20"/>
              </w:rPr>
              <w:t>Dias</w:t>
            </w:r>
          </w:p>
        </w:tc>
        <w:tc>
          <w:tcPr>
            <w:tcW w:w="62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9F593B" w:rsidRPr="00591D14" w:rsidRDefault="009F593B" w:rsidP="00591D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1BB9" w:rsidRPr="00591D14" w:rsidRDefault="009F593B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</w:rPr>
              <w:t>─</w:t>
            </w:r>
          </w:p>
        </w:tc>
      </w:tr>
      <w:tr w:rsidR="00031BB9" w:rsidRPr="00591D14" w:rsidTr="009C672A">
        <w:tc>
          <w:tcPr>
            <w:tcW w:w="909" w:type="pct"/>
            <w:gridSpan w:val="2"/>
            <w:shd w:val="clear" w:color="auto" w:fill="auto"/>
          </w:tcPr>
          <w:p w:rsidR="00031BB9" w:rsidRPr="00591D14" w:rsidRDefault="00031BB9" w:rsidP="009C67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TMIN </w:t>
            </w:r>
            <w:proofErr w:type="spellStart"/>
            <w:r w:rsidRPr="00591D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2914" w:type="pct"/>
            <w:gridSpan w:val="2"/>
            <w:shd w:val="clear" w:color="auto" w:fill="auto"/>
          </w:tcPr>
          <w:p w:rsidR="00031BB9" w:rsidRPr="00591D14" w:rsidRDefault="00031BB9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>Media da temperatura mínima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031BB9" w:rsidRPr="00591D14" w:rsidRDefault="00031BB9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626" w:type="pct"/>
            <w:shd w:val="clear" w:color="auto" w:fill="auto"/>
          </w:tcPr>
          <w:p w:rsidR="00031BB9" w:rsidRPr="00591D14" w:rsidRDefault="009F593B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sz w:val="32"/>
                <w:szCs w:val="32"/>
              </w:rPr>
              <w:t>↑</w:t>
            </w:r>
          </w:p>
        </w:tc>
      </w:tr>
      <w:tr w:rsidR="00031BB9" w:rsidRPr="00591D14" w:rsidTr="009C672A">
        <w:tc>
          <w:tcPr>
            <w:tcW w:w="909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9C67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91D1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DTR</w:t>
            </w:r>
          </w:p>
        </w:tc>
        <w:tc>
          <w:tcPr>
            <w:tcW w:w="2914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9F59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91D14">
              <w:rPr>
                <w:rFonts w:ascii="Arial" w:hAnsi="Arial" w:cs="Arial"/>
                <w:sz w:val="20"/>
                <w:szCs w:val="20"/>
              </w:rPr>
              <w:t>Média da diferença mensal entre Temperatura Máxima e Mínima</w:t>
            </w:r>
          </w:p>
          <w:p w:rsidR="00031BB9" w:rsidRPr="00591D14" w:rsidRDefault="00031BB9" w:rsidP="009F59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1"/>
            </w:tblGrid>
            <w:tr w:rsidR="00031BB9" w:rsidRPr="00591D14" w:rsidTr="009C672A">
              <w:trPr>
                <w:trHeight w:val="294"/>
              </w:trPr>
              <w:tc>
                <w:tcPr>
                  <w:tcW w:w="441" w:type="dxa"/>
                </w:tcPr>
                <w:p w:rsidR="00031BB9" w:rsidRPr="009F593B" w:rsidRDefault="009F593B" w:rsidP="009F593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="00B142C3" w:rsidRPr="00B142C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°C</w:t>
                  </w:r>
                </w:p>
              </w:tc>
            </w:tr>
          </w:tbl>
          <w:p w:rsidR="00031BB9" w:rsidRPr="00591D14" w:rsidRDefault="00031BB9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9F593B" w:rsidRPr="00591D14" w:rsidRDefault="009F593B" w:rsidP="00591D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1BB9" w:rsidRPr="00591D14" w:rsidRDefault="009F593B" w:rsidP="00591D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</w:rPr>
              <w:t>─</w:t>
            </w:r>
          </w:p>
        </w:tc>
      </w:tr>
      <w:tr w:rsidR="00031BB9" w:rsidRPr="00591D14" w:rsidTr="009C672A">
        <w:tc>
          <w:tcPr>
            <w:tcW w:w="909" w:type="pct"/>
            <w:gridSpan w:val="2"/>
            <w:shd w:val="clear" w:color="auto" w:fill="auto"/>
          </w:tcPr>
          <w:p w:rsidR="00031BB9" w:rsidRPr="00591D14" w:rsidRDefault="00031BB9" w:rsidP="009C672A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91D1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FD</w:t>
            </w:r>
          </w:p>
        </w:tc>
        <w:tc>
          <w:tcPr>
            <w:tcW w:w="2914" w:type="pct"/>
            <w:gridSpan w:val="2"/>
            <w:shd w:val="clear" w:color="auto" w:fill="auto"/>
          </w:tcPr>
          <w:p w:rsidR="00031BB9" w:rsidRPr="00591D14" w:rsidRDefault="00031BB9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>Número de dias com Tmin&lt;0˚C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031BB9" w:rsidRPr="00591D14" w:rsidRDefault="00031BB9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>Dias</w:t>
            </w:r>
          </w:p>
        </w:tc>
        <w:tc>
          <w:tcPr>
            <w:tcW w:w="626" w:type="pct"/>
            <w:shd w:val="clear" w:color="auto" w:fill="auto"/>
          </w:tcPr>
          <w:p w:rsidR="00031BB9" w:rsidRPr="00591D14" w:rsidRDefault="009F593B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</w:rPr>
              <w:t>─</w:t>
            </w:r>
          </w:p>
        </w:tc>
      </w:tr>
      <w:tr w:rsidR="00031BB9" w:rsidRPr="00591D14" w:rsidTr="009C672A">
        <w:tc>
          <w:tcPr>
            <w:tcW w:w="909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9C672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TR20</w:t>
            </w:r>
          </w:p>
        </w:tc>
        <w:tc>
          <w:tcPr>
            <w:tcW w:w="2914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>Número de dias com temperatura mínima diária (</w:t>
            </w:r>
            <w:proofErr w:type="spellStart"/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>Tmin</w:t>
            </w:r>
            <w:proofErr w:type="spellEnd"/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>&gt;20˚C)</w:t>
            </w:r>
          </w:p>
        </w:tc>
        <w:tc>
          <w:tcPr>
            <w:tcW w:w="551" w:type="pct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031BB9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color w:val="000000"/>
                <w:sz w:val="20"/>
                <w:szCs w:val="20"/>
              </w:rPr>
              <w:t>Dias</w:t>
            </w:r>
          </w:p>
        </w:tc>
        <w:tc>
          <w:tcPr>
            <w:tcW w:w="62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31BB9" w:rsidRPr="00591D14" w:rsidRDefault="009F593B" w:rsidP="009F5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D14">
              <w:rPr>
                <w:rFonts w:ascii="Arial" w:hAnsi="Arial" w:cs="Arial"/>
                <w:sz w:val="32"/>
                <w:szCs w:val="32"/>
              </w:rPr>
              <w:t>↑</w:t>
            </w:r>
          </w:p>
        </w:tc>
      </w:tr>
    </w:tbl>
    <w:p w:rsidR="00031BB9" w:rsidRPr="00591D14" w:rsidRDefault="00031BB9" w:rsidP="009F593B">
      <w:pPr>
        <w:rPr>
          <w:rFonts w:ascii="Arial" w:hAnsi="Arial" w:cs="Arial"/>
          <w:b/>
          <w:color w:val="000000"/>
        </w:rPr>
      </w:pPr>
    </w:p>
    <w:p w:rsidR="00031BB9" w:rsidRPr="00591D14" w:rsidRDefault="00031BB9" w:rsidP="00CE1B2B">
      <w:pPr>
        <w:rPr>
          <w:rFonts w:ascii="Arial" w:hAnsi="Arial" w:cs="Arial"/>
          <w:color w:val="000000"/>
        </w:rPr>
      </w:pPr>
    </w:p>
    <w:p w:rsidR="00031BB9" w:rsidRPr="00591D14" w:rsidRDefault="00031BB9" w:rsidP="00031BB9">
      <w:pPr>
        <w:rPr>
          <w:rFonts w:ascii="Arial" w:hAnsi="Arial" w:cs="Arial"/>
          <w:b/>
          <w:color w:val="000000"/>
        </w:rPr>
      </w:pPr>
      <w:r w:rsidRPr="00591D14">
        <w:rPr>
          <w:rFonts w:ascii="Arial" w:hAnsi="Arial" w:cs="Arial"/>
          <w:b/>
          <w:color w:val="000000"/>
        </w:rPr>
        <w:t>Conclusões</w:t>
      </w:r>
    </w:p>
    <w:p w:rsidR="007424AB" w:rsidRPr="00591D14" w:rsidRDefault="007424AB" w:rsidP="00031BB9">
      <w:pPr>
        <w:rPr>
          <w:rFonts w:ascii="Arial" w:hAnsi="Arial" w:cs="Arial"/>
          <w:b/>
          <w:color w:val="000000"/>
        </w:rPr>
      </w:pPr>
    </w:p>
    <w:p w:rsidR="00031BB9" w:rsidRPr="00591D14" w:rsidRDefault="00CE1B2B" w:rsidP="0013358A">
      <w:pPr>
        <w:ind w:firstLine="680"/>
        <w:jc w:val="both"/>
        <w:rPr>
          <w:rFonts w:ascii="Arial" w:hAnsi="Arial" w:cs="Arial"/>
          <w:color w:val="000000"/>
        </w:rPr>
      </w:pPr>
      <w:r w:rsidRPr="00591D14">
        <w:rPr>
          <w:rFonts w:ascii="Arial" w:hAnsi="Arial" w:cs="Arial"/>
          <w:b/>
          <w:color w:val="000000"/>
        </w:rPr>
        <w:t xml:space="preserve"> </w:t>
      </w:r>
      <w:r w:rsidR="0013358A">
        <w:rPr>
          <w:rFonts w:ascii="Arial" w:hAnsi="Arial" w:cs="Arial"/>
          <w:color w:val="000000"/>
        </w:rPr>
        <w:t xml:space="preserve">Apesar das incerteza científicas </w:t>
      </w:r>
      <w:r w:rsidRPr="00591D14">
        <w:rPr>
          <w:rFonts w:ascii="Arial" w:hAnsi="Arial" w:cs="Arial"/>
          <w:color w:val="000000"/>
        </w:rPr>
        <w:t>que ainda existem em relação as mudanças climáticas,</w:t>
      </w:r>
      <w:r w:rsidR="002F2456" w:rsidRPr="00591D14">
        <w:rPr>
          <w:rFonts w:ascii="Arial" w:hAnsi="Arial" w:cs="Arial"/>
          <w:color w:val="000000"/>
        </w:rPr>
        <w:t xml:space="preserve"> há</w:t>
      </w:r>
      <w:r w:rsidRPr="00591D14">
        <w:rPr>
          <w:rFonts w:ascii="Arial" w:hAnsi="Arial" w:cs="Arial"/>
          <w:color w:val="000000"/>
        </w:rPr>
        <w:t xml:space="preserve"> </w:t>
      </w:r>
      <w:r w:rsidR="007424AB" w:rsidRPr="00591D14">
        <w:rPr>
          <w:rFonts w:ascii="Arial" w:hAnsi="Arial" w:cs="Arial"/>
          <w:color w:val="000000"/>
        </w:rPr>
        <w:t xml:space="preserve">evidencias </w:t>
      </w:r>
      <w:r w:rsidRPr="00591D14">
        <w:rPr>
          <w:rFonts w:ascii="Arial" w:hAnsi="Arial" w:cs="Arial"/>
          <w:color w:val="000000"/>
        </w:rPr>
        <w:t>que o clima do planeta vem sofrendo alterações. Em Pato Branco os estudos analisados evidenciam um aumento das temperaturas máximas e mínimas, comprovando aumento de ondas de calor na região. Com base nesses resultados foi possível identificar que o local estudado está em constante alterações, variando para temperaturas mais quentes. Apesar destas alterações, não pode</w:t>
      </w:r>
      <w:r w:rsidR="002F2456" w:rsidRPr="00591D14">
        <w:rPr>
          <w:rFonts w:ascii="Arial" w:hAnsi="Arial" w:cs="Arial"/>
          <w:color w:val="000000"/>
        </w:rPr>
        <w:t>m</w:t>
      </w:r>
      <w:r w:rsidRPr="00591D14">
        <w:rPr>
          <w:rFonts w:ascii="Arial" w:hAnsi="Arial" w:cs="Arial"/>
          <w:color w:val="000000"/>
        </w:rPr>
        <w:t xml:space="preserve"> ser </w:t>
      </w:r>
      <w:r w:rsidR="002F2456" w:rsidRPr="00591D14">
        <w:rPr>
          <w:rFonts w:ascii="Arial" w:hAnsi="Arial" w:cs="Arial"/>
          <w:color w:val="000000"/>
        </w:rPr>
        <w:t>certificad</w:t>
      </w:r>
      <w:r w:rsidR="0013358A">
        <w:rPr>
          <w:rFonts w:ascii="Arial" w:hAnsi="Arial" w:cs="Arial"/>
          <w:color w:val="000000"/>
        </w:rPr>
        <w:t>as</w:t>
      </w:r>
      <w:r w:rsidR="002F2456" w:rsidRPr="00591D14">
        <w:rPr>
          <w:rFonts w:ascii="Arial" w:hAnsi="Arial" w:cs="Arial"/>
          <w:color w:val="000000"/>
        </w:rPr>
        <w:t xml:space="preserve"> apenas as mudanças climática, onde a ação do homem vem </w:t>
      </w:r>
      <w:r w:rsidR="002F2456" w:rsidRPr="00591D14">
        <w:rPr>
          <w:rFonts w:ascii="Arial" w:hAnsi="Arial" w:cs="Arial"/>
          <w:color w:val="000000"/>
        </w:rPr>
        <w:lastRenderedPageBreak/>
        <w:t>colaborando. Retiradas de coberturas vegetais, aumento dos automóveis, industrias, cidades e da população, crescimento da agricultura e pecuária</w:t>
      </w:r>
      <w:r w:rsidR="007424AB" w:rsidRPr="00591D14">
        <w:rPr>
          <w:rFonts w:ascii="Arial" w:hAnsi="Arial" w:cs="Arial"/>
          <w:color w:val="000000"/>
        </w:rPr>
        <w:t xml:space="preserve"> são um dos diversos efeitos que vem colaborando para o crescimento do aquecimento global, consequentemente o própria ação do homem resulta na sua temperaturas elevadas e alterações extremas do clima</w:t>
      </w:r>
      <w:r w:rsidR="0013358A">
        <w:rPr>
          <w:rFonts w:ascii="Arial" w:hAnsi="Arial" w:cs="Arial"/>
          <w:color w:val="000000"/>
        </w:rPr>
        <w:t>, mesmo em escala local</w:t>
      </w:r>
      <w:r w:rsidR="007424AB" w:rsidRPr="00591D14">
        <w:rPr>
          <w:rFonts w:ascii="Arial" w:hAnsi="Arial" w:cs="Arial"/>
          <w:color w:val="000000"/>
        </w:rPr>
        <w:t xml:space="preserve">.  </w:t>
      </w:r>
    </w:p>
    <w:p w:rsidR="00031BB9" w:rsidRPr="00591D14" w:rsidRDefault="00031BB9" w:rsidP="00031BB9">
      <w:pPr>
        <w:rPr>
          <w:rFonts w:ascii="Arial" w:hAnsi="Arial" w:cs="Arial"/>
          <w:color w:val="000000"/>
        </w:rPr>
      </w:pPr>
    </w:p>
    <w:p w:rsidR="00031BB9" w:rsidRPr="00591D14" w:rsidRDefault="00031BB9" w:rsidP="00031BB9">
      <w:pPr>
        <w:rPr>
          <w:rFonts w:ascii="Arial" w:hAnsi="Arial" w:cs="Arial"/>
          <w:color w:val="000000"/>
        </w:rPr>
      </w:pPr>
      <w:r w:rsidRPr="00591D14">
        <w:rPr>
          <w:rFonts w:ascii="Arial" w:hAnsi="Arial" w:cs="Arial"/>
          <w:b/>
          <w:color w:val="000000"/>
        </w:rPr>
        <w:t>Agradecimentos</w:t>
      </w:r>
    </w:p>
    <w:p w:rsidR="00031BB9" w:rsidRPr="00591D14" w:rsidRDefault="00031BB9" w:rsidP="00932AA2">
      <w:pPr>
        <w:ind w:left="709" w:firstLine="680"/>
        <w:jc w:val="both"/>
        <w:rPr>
          <w:rFonts w:ascii="Arial" w:hAnsi="Arial" w:cs="Arial"/>
          <w:color w:val="000000"/>
        </w:rPr>
      </w:pPr>
      <w:r w:rsidRPr="00591D14">
        <w:rPr>
          <w:rFonts w:ascii="Arial" w:hAnsi="Arial" w:cs="Arial"/>
          <w:color w:val="000000"/>
        </w:rPr>
        <w:t>.</w:t>
      </w:r>
    </w:p>
    <w:p w:rsidR="00031BB9" w:rsidRPr="00591D14" w:rsidRDefault="007424AB" w:rsidP="00932AA2">
      <w:pPr>
        <w:ind w:firstLine="680"/>
        <w:jc w:val="both"/>
        <w:rPr>
          <w:rFonts w:ascii="Arial" w:hAnsi="Arial" w:cs="Arial"/>
          <w:color w:val="000000"/>
        </w:rPr>
      </w:pPr>
      <w:r w:rsidRPr="00591D14">
        <w:rPr>
          <w:rFonts w:ascii="Arial" w:hAnsi="Arial" w:cs="Arial"/>
          <w:color w:val="000000"/>
        </w:rPr>
        <w:t>Agradeço a Fundação Araucária pela bolsa de iniciação científica e ao IAPAR por ceder os dados pra realização do trabalho.</w:t>
      </w:r>
    </w:p>
    <w:p w:rsidR="00031BB9" w:rsidRPr="00591D14" w:rsidRDefault="00031BB9" w:rsidP="00031BB9">
      <w:pPr>
        <w:jc w:val="both"/>
        <w:rPr>
          <w:rFonts w:ascii="Arial" w:hAnsi="Arial" w:cs="Arial"/>
          <w:color w:val="000000"/>
        </w:rPr>
      </w:pPr>
    </w:p>
    <w:p w:rsidR="00031BB9" w:rsidRPr="00670B5B" w:rsidRDefault="00031BB9" w:rsidP="00031BB9">
      <w:pPr>
        <w:rPr>
          <w:rFonts w:ascii="Arial" w:hAnsi="Arial" w:cs="Arial"/>
          <w:b/>
          <w:color w:val="000000"/>
          <w:lang w:val="en-US"/>
        </w:rPr>
      </w:pPr>
      <w:proofErr w:type="spellStart"/>
      <w:r w:rsidRPr="00670B5B">
        <w:rPr>
          <w:rFonts w:ascii="Arial" w:hAnsi="Arial" w:cs="Arial"/>
          <w:b/>
          <w:color w:val="000000"/>
          <w:lang w:val="en-US"/>
        </w:rPr>
        <w:t>Referências</w:t>
      </w:r>
      <w:proofErr w:type="spellEnd"/>
    </w:p>
    <w:p w:rsidR="00031BB9" w:rsidRPr="00B466D0" w:rsidRDefault="00031BB9" w:rsidP="00031BB9">
      <w:pPr>
        <w:rPr>
          <w:rFonts w:ascii="Arial" w:hAnsi="Arial" w:cs="Arial"/>
          <w:color w:val="000000"/>
          <w:lang w:val="en-US"/>
        </w:rPr>
      </w:pPr>
    </w:p>
    <w:p w:rsidR="00031BB9" w:rsidRPr="00B466D0" w:rsidRDefault="00031BB9" w:rsidP="00031BB9">
      <w:pPr>
        <w:jc w:val="both"/>
        <w:rPr>
          <w:rFonts w:ascii="Arial" w:hAnsi="Arial" w:cs="Arial"/>
          <w:color w:val="000000"/>
          <w:lang w:val="en-US"/>
        </w:rPr>
      </w:pPr>
      <w:r w:rsidRPr="00B466D0">
        <w:rPr>
          <w:rFonts w:ascii="Arial" w:hAnsi="Arial" w:cs="Arial"/>
          <w:color w:val="000000"/>
          <w:lang w:val="en-US"/>
        </w:rPr>
        <w:t xml:space="preserve">Foley, J. A., </w:t>
      </w:r>
      <w:proofErr w:type="spellStart"/>
      <w:r w:rsidRPr="00B466D0">
        <w:rPr>
          <w:rFonts w:ascii="Arial" w:hAnsi="Arial" w:cs="Arial"/>
          <w:color w:val="000000"/>
          <w:lang w:val="en-US"/>
        </w:rPr>
        <w:t>DeFries</w:t>
      </w:r>
      <w:proofErr w:type="spellEnd"/>
      <w:r w:rsidRPr="00B466D0">
        <w:rPr>
          <w:rFonts w:ascii="Arial" w:hAnsi="Arial" w:cs="Arial"/>
          <w:color w:val="000000"/>
          <w:lang w:val="en-US"/>
        </w:rPr>
        <w:t xml:space="preserve">, R., Asner, G. P., </w:t>
      </w:r>
      <w:proofErr w:type="spellStart"/>
      <w:r w:rsidRPr="00B466D0">
        <w:rPr>
          <w:rFonts w:ascii="Arial" w:hAnsi="Arial" w:cs="Arial"/>
          <w:color w:val="000000"/>
          <w:lang w:val="en-US"/>
        </w:rPr>
        <w:t>Barford</w:t>
      </w:r>
      <w:proofErr w:type="spellEnd"/>
      <w:r w:rsidRPr="00B466D0">
        <w:rPr>
          <w:rFonts w:ascii="Arial" w:hAnsi="Arial" w:cs="Arial"/>
          <w:color w:val="000000"/>
          <w:lang w:val="en-US"/>
        </w:rPr>
        <w:t xml:space="preserve">, C., </w:t>
      </w:r>
      <w:proofErr w:type="spellStart"/>
      <w:r w:rsidRPr="00B466D0">
        <w:rPr>
          <w:rFonts w:ascii="Arial" w:hAnsi="Arial" w:cs="Arial"/>
          <w:color w:val="000000"/>
          <w:lang w:val="en-US"/>
        </w:rPr>
        <w:t>Bonan</w:t>
      </w:r>
      <w:proofErr w:type="spellEnd"/>
      <w:r w:rsidRPr="00B466D0">
        <w:rPr>
          <w:rFonts w:ascii="Arial" w:hAnsi="Arial" w:cs="Arial"/>
          <w:color w:val="000000"/>
          <w:lang w:val="en-US"/>
        </w:rPr>
        <w:t xml:space="preserve">, G., Carpenter, S. R., ... &amp; Snyder, P. K. (2005). Global consequences of land use. </w:t>
      </w:r>
      <w:r w:rsidRPr="00B466D0">
        <w:rPr>
          <w:rFonts w:ascii="Arial" w:hAnsi="Arial" w:cs="Arial"/>
          <w:i/>
          <w:color w:val="000000"/>
          <w:lang w:val="en-US"/>
        </w:rPr>
        <w:t>Science</w:t>
      </w:r>
      <w:r w:rsidRPr="00B466D0">
        <w:rPr>
          <w:rFonts w:ascii="Arial" w:hAnsi="Arial" w:cs="Arial"/>
          <w:color w:val="000000"/>
          <w:lang w:val="en-US"/>
        </w:rPr>
        <w:t xml:space="preserve">, </w:t>
      </w:r>
      <w:r w:rsidRPr="00B466D0">
        <w:rPr>
          <w:rFonts w:ascii="Arial" w:hAnsi="Arial" w:cs="Arial"/>
          <w:b/>
          <w:color w:val="000000"/>
          <w:lang w:val="en-US"/>
        </w:rPr>
        <w:t>309</w:t>
      </w:r>
      <w:r w:rsidRPr="00B466D0">
        <w:rPr>
          <w:rFonts w:ascii="Arial" w:hAnsi="Arial" w:cs="Arial"/>
          <w:color w:val="000000"/>
          <w:lang w:val="en-US"/>
        </w:rPr>
        <w:t xml:space="preserve">(5734), 570-574. </w:t>
      </w:r>
    </w:p>
    <w:p w:rsidR="00031BB9" w:rsidRPr="00B466D0" w:rsidRDefault="00031BB9" w:rsidP="00031B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B466D0">
        <w:rPr>
          <w:rFonts w:ascii="Arial" w:hAnsi="Arial" w:cs="Arial"/>
          <w:color w:val="000000"/>
          <w:lang w:val="en-US"/>
        </w:rPr>
        <w:t xml:space="preserve">Pedron, I.T. (2012). Anthropogenic effects and climate change on mesoscale: </w:t>
      </w:r>
      <w:proofErr w:type="gramStart"/>
      <w:r w:rsidRPr="00B466D0">
        <w:rPr>
          <w:rFonts w:ascii="Arial" w:hAnsi="Arial" w:cs="Arial"/>
          <w:color w:val="000000"/>
          <w:lang w:val="en-US"/>
        </w:rPr>
        <w:t>deforestation and population</w:t>
      </w:r>
      <w:proofErr w:type="gramEnd"/>
      <w:r w:rsidRPr="00B466D0">
        <w:rPr>
          <w:rFonts w:ascii="Arial" w:hAnsi="Arial" w:cs="Arial"/>
          <w:color w:val="000000"/>
          <w:lang w:val="en-US"/>
        </w:rPr>
        <w:t xml:space="preserve"> and trends in humidity and temperatures. In: World Congress on Water, Climate and Energy, 2012, Dublin. Abstracts. v. 1. p. 1-4. </w:t>
      </w:r>
    </w:p>
    <w:p w:rsidR="00031BB9" w:rsidRPr="00B466D0" w:rsidRDefault="00031BB9" w:rsidP="00031B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p w:rsidR="00031BB9" w:rsidRPr="00B466D0" w:rsidRDefault="00031BB9" w:rsidP="00031B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6D0">
        <w:rPr>
          <w:rFonts w:ascii="Arial" w:hAnsi="Arial" w:cs="Arial"/>
          <w:color w:val="000000"/>
        </w:rPr>
        <w:t>Pedron, I. T.; Mariani, K. L.; Ribeiro, J. L. R.; Rossetto, A. (2013</w:t>
      </w:r>
      <w:proofErr w:type="gramStart"/>
      <w:r w:rsidRPr="00B466D0">
        <w:rPr>
          <w:rFonts w:ascii="Arial" w:hAnsi="Arial" w:cs="Arial"/>
          <w:color w:val="000000"/>
        </w:rPr>
        <w:t>) .Comportamento</w:t>
      </w:r>
      <w:proofErr w:type="gramEnd"/>
      <w:r w:rsidRPr="00B466D0">
        <w:rPr>
          <w:rFonts w:ascii="Arial" w:hAnsi="Arial" w:cs="Arial"/>
          <w:color w:val="000000"/>
        </w:rPr>
        <w:t xml:space="preserve"> do clima de Palotina/PR de 1973 a 2010. </w:t>
      </w:r>
      <w:r w:rsidRPr="00B466D0">
        <w:rPr>
          <w:rFonts w:ascii="Arial" w:hAnsi="Arial" w:cs="Arial"/>
          <w:i/>
          <w:color w:val="000000"/>
        </w:rPr>
        <w:t>Scientia Agraria Paranaensis</w:t>
      </w:r>
      <w:r w:rsidRPr="00B466D0">
        <w:rPr>
          <w:rFonts w:ascii="Arial" w:hAnsi="Arial" w:cs="Arial"/>
          <w:color w:val="000000"/>
        </w:rPr>
        <w:t>. v.12, suplemento, 411-419.</w:t>
      </w:r>
    </w:p>
    <w:p w:rsidR="00031BB9" w:rsidRPr="00B466D0" w:rsidRDefault="00031BB9" w:rsidP="00031BB9">
      <w:pPr>
        <w:rPr>
          <w:rFonts w:ascii="Arial" w:hAnsi="Arial" w:cs="Arial"/>
          <w:color w:val="000000"/>
        </w:rPr>
      </w:pPr>
    </w:p>
    <w:p w:rsidR="00031BB9" w:rsidRPr="00B466D0" w:rsidRDefault="00031BB9" w:rsidP="00031BB9">
      <w:pPr>
        <w:jc w:val="both"/>
        <w:rPr>
          <w:rFonts w:ascii="Arial" w:hAnsi="Arial" w:cs="Arial"/>
          <w:bCs/>
          <w:color w:val="000000"/>
        </w:rPr>
      </w:pPr>
      <w:r w:rsidRPr="00B466D0">
        <w:rPr>
          <w:rFonts w:ascii="Arial" w:hAnsi="Arial" w:cs="Arial"/>
          <w:bCs/>
          <w:color w:val="000000"/>
        </w:rPr>
        <w:t>SOUZA, W, M; AZEVEDO, P. V. Avaliação das tendências temperaturas em Recife-PE: Mudanças climáticas ou variabilidades? Revista de Engenheira Ambiental, v.6, n.3, p.462-472,2009.</w:t>
      </w:r>
    </w:p>
    <w:p w:rsidR="00B466D0" w:rsidRPr="00B466D0" w:rsidRDefault="00B466D0" w:rsidP="00031BB9">
      <w:pPr>
        <w:jc w:val="both"/>
        <w:rPr>
          <w:rFonts w:ascii="Arial" w:hAnsi="Arial" w:cs="Arial"/>
          <w:bCs/>
          <w:color w:val="000000"/>
        </w:rPr>
      </w:pPr>
    </w:p>
    <w:p w:rsidR="00B466D0" w:rsidRPr="00B466D0" w:rsidRDefault="00B466D0" w:rsidP="00B466D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466D0">
        <w:rPr>
          <w:rFonts w:ascii="Arial" w:hAnsi="Arial" w:cs="Arial"/>
        </w:rPr>
        <w:t xml:space="preserve">Zhang, X. </w:t>
      </w:r>
      <w:proofErr w:type="spellStart"/>
      <w:r w:rsidRPr="00B466D0">
        <w:rPr>
          <w:rFonts w:ascii="Arial" w:hAnsi="Arial" w:cs="Arial"/>
        </w:rPr>
        <w:t>RClimDex</w:t>
      </w:r>
      <w:proofErr w:type="spellEnd"/>
      <w:r w:rsidRPr="00B466D0">
        <w:rPr>
          <w:rFonts w:ascii="Arial" w:hAnsi="Arial" w:cs="Arial"/>
        </w:rPr>
        <w:t xml:space="preserve"> Aplicativo. Disponível em: http://etccdi.pacificclimate.org/software.shtml &gt;. Acesso em: 05/11/2015.</w:t>
      </w:r>
    </w:p>
    <w:p w:rsidR="00031BB9" w:rsidRPr="00B466D0" w:rsidRDefault="00031BB9" w:rsidP="00031BB9">
      <w:pPr>
        <w:jc w:val="both"/>
        <w:rPr>
          <w:rFonts w:ascii="Arial" w:hAnsi="Arial" w:cs="Arial"/>
          <w:bCs/>
          <w:color w:val="000000"/>
        </w:rPr>
      </w:pPr>
    </w:p>
    <w:p w:rsidR="00031BB9" w:rsidRPr="00B466D0" w:rsidRDefault="00031BB9" w:rsidP="00031B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66D0">
        <w:rPr>
          <w:rFonts w:ascii="Arial" w:hAnsi="Arial" w:cs="Arial"/>
          <w:color w:val="000000"/>
        </w:rPr>
        <w:t xml:space="preserve">Zhang, X.; Yang, F. (2004). RClimDex (1.0), User Guide.  Ontario: [s.n.]. Disponível em: </w:t>
      </w:r>
      <w:hyperlink r:id="rId8" w:history="1">
        <w:r w:rsidRPr="00B466D0">
          <w:rPr>
            <w:rStyle w:val="Hyperlink"/>
            <w:rFonts w:ascii="Arial" w:hAnsi="Arial" w:cs="Arial"/>
            <w:color w:val="000000"/>
          </w:rPr>
          <w:t>http://etccdi.pacificclimate.org/software.shtml</w:t>
        </w:r>
      </w:hyperlink>
      <w:r w:rsidRPr="00B466D0">
        <w:rPr>
          <w:rFonts w:ascii="Arial" w:hAnsi="Arial" w:cs="Arial"/>
          <w:color w:val="000000"/>
        </w:rPr>
        <w:t xml:space="preserve">. Acesso em: 11/03/2016. </w:t>
      </w:r>
    </w:p>
    <w:p w:rsidR="00031BB9" w:rsidRPr="00591D14" w:rsidRDefault="00031BB9" w:rsidP="00031BB9">
      <w:pPr>
        <w:jc w:val="both"/>
        <w:rPr>
          <w:color w:val="000000"/>
        </w:rPr>
      </w:pPr>
    </w:p>
    <w:p w:rsidR="002F0C58" w:rsidRPr="00591D14" w:rsidRDefault="002F0C58" w:rsidP="00FE0A87">
      <w:pPr>
        <w:jc w:val="both"/>
        <w:rPr>
          <w:color w:val="000000"/>
        </w:rPr>
      </w:pPr>
    </w:p>
    <w:sectPr w:rsidR="002F0C58" w:rsidRPr="00591D14" w:rsidSect="000F18A1">
      <w:headerReference w:type="default" r:id="rId9"/>
      <w:footerReference w:type="default" r:id="rId10"/>
      <w:pgSz w:w="11906" w:h="16838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5B3" w:rsidRDefault="004A55B3" w:rsidP="0024036C">
      <w:r>
        <w:separator/>
      </w:r>
    </w:p>
  </w:endnote>
  <w:endnote w:type="continuationSeparator" w:id="0">
    <w:p w:rsidR="004A55B3" w:rsidRDefault="004A55B3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58" w:rsidRDefault="008C4281">
    <w:pPr>
      <w:pStyle w:val="Rodap"/>
    </w:pPr>
    <w:r>
      <w:rPr>
        <w:noProof/>
        <w:lang w:eastAsia="pt-BR"/>
      </w:rPr>
      <w:drawing>
        <wp:inline distT="0" distB="0" distL="0" distR="0">
          <wp:extent cx="5751195" cy="906145"/>
          <wp:effectExtent l="19050" t="0" r="1905" b="0"/>
          <wp:docPr id="2" name="Imagem 2" descr="rodape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e_II_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5B3" w:rsidRDefault="004A55B3" w:rsidP="0024036C">
      <w:r>
        <w:separator/>
      </w:r>
    </w:p>
  </w:footnote>
  <w:footnote w:type="continuationSeparator" w:id="0">
    <w:p w:rsidR="004A55B3" w:rsidRDefault="004A55B3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58" w:rsidRDefault="008C4281">
    <w:pPr>
      <w:pStyle w:val="Cabealho"/>
    </w:pPr>
    <w:r>
      <w:rPr>
        <w:noProof/>
        <w:lang w:eastAsia="pt-BR"/>
      </w:rPr>
      <w:drawing>
        <wp:inline distT="0" distB="0" distL="0" distR="0">
          <wp:extent cx="5751195" cy="1339215"/>
          <wp:effectExtent l="19050" t="0" r="1905" b="0"/>
          <wp:docPr id="1" name="Imagem 1" descr="cabecalho_II_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II_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1339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6C"/>
    <w:rsid w:val="00031BB9"/>
    <w:rsid w:val="00046022"/>
    <w:rsid w:val="000C64B2"/>
    <w:rsid w:val="000F18A1"/>
    <w:rsid w:val="0013358A"/>
    <w:rsid w:val="00197CD9"/>
    <w:rsid w:val="001D3636"/>
    <w:rsid w:val="00207B29"/>
    <w:rsid w:val="0024036C"/>
    <w:rsid w:val="00293639"/>
    <w:rsid w:val="002E4FF4"/>
    <w:rsid w:val="002E60D4"/>
    <w:rsid w:val="002F0C58"/>
    <w:rsid w:val="002F2456"/>
    <w:rsid w:val="00360085"/>
    <w:rsid w:val="003B33E0"/>
    <w:rsid w:val="003E2290"/>
    <w:rsid w:val="004A55B3"/>
    <w:rsid w:val="00527D65"/>
    <w:rsid w:val="00530B76"/>
    <w:rsid w:val="00591D14"/>
    <w:rsid w:val="005D7024"/>
    <w:rsid w:val="005E41B6"/>
    <w:rsid w:val="005E4EA2"/>
    <w:rsid w:val="005E7019"/>
    <w:rsid w:val="00613523"/>
    <w:rsid w:val="00627CDE"/>
    <w:rsid w:val="00636A74"/>
    <w:rsid w:val="00670B5B"/>
    <w:rsid w:val="00686C6E"/>
    <w:rsid w:val="006E090E"/>
    <w:rsid w:val="00710DFC"/>
    <w:rsid w:val="007424AB"/>
    <w:rsid w:val="00806B3F"/>
    <w:rsid w:val="00812D15"/>
    <w:rsid w:val="00843555"/>
    <w:rsid w:val="008737C4"/>
    <w:rsid w:val="008C4281"/>
    <w:rsid w:val="00900E01"/>
    <w:rsid w:val="00932AA2"/>
    <w:rsid w:val="00943567"/>
    <w:rsid w:val="009C672A"/>
    <w:rsid w:val="009F593B"/>
    <w:rsid w:val="00A0230A"/>
    <w:rsid w:val="00AC125D"/>
    <w:rsid w:val="00AF3D4B"/>
    <w:rsid w:val="00B061B9"/>
    <w:rsid w:val="00B142C3"/>
    <w:rsid w:val="00B466D0"/>
    <w:rsid w:val="00B876DA"/>
    <w:rsid w:val="00BC56EA"/>
    <w:rsid w:val="00BC59D8"/>
    <w:rsid w:val="00CE1B2B"/>
    <w:rsid w:val="00CF32B1"/>
    <w:rsid w:val="00D10822"/>
    <w:rsid w:val="00D304D3"/>
    <w:rsid w:val="00D436DB"/>
    <w:rsid w:val="00E41492"/>
    <w:rsid w:val="00F378BC"/>
    <w:rsid w:val="00F94476"/>
    <w:rsid w:val="00FE0A87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FF6095-259B-48A8-9BAE-01C76521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10DFC"/>
    <w:rPr>
      <w:color w:val="954F72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31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031BB9"/>
    <w:rPr>
      <w:rFonts w:ascii="Courier New" w:eastAsia="Times New Roman" w:hAnsi="Courier New" w:cs="Courier New"/>
    </w:rPr>
  </w:style>
  <w:style w:type="character" w:customStyle="1" w:styleId="tgc">
    <w:name w:val="_tgc"/>
    <w:rsid w:val="00031BB9"/>
  </w:style>
  <w:style w:type="paragraph" w:customStyle="1" w:styleId="Default">
    <w:name w:val="Default"/>
    <w:rsid w:val="00031BB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elaSimples21">
    <w:name w:val="Tabela Simples 21"/>
    <w:basedOn w:val="Tabelanormal"/>
    <w:uiPriority w:val="42"/>
    <w:rsid w:val="00031BB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ccdi.pacificclimate.org/software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16643-46D9-407C-AC5E-6FFF26E4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Andreia Herdies</cp:lastModifiedBy>
  <cp:revision>2</cp:revision>
  <dcterms:created xsi:type="dcterms:W3CDTF">2016-08-17T18:39:00Z</dcterms:created>
  <dcterms:modified xsi:type="dcterms:W3CDTF">2016-08-17T18:39:00Z</dcterms:modified>
</cp:coreProperties>
</file>