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15" w:rsidRPr="00E96710" w:rsidRDefault="00E96710" w:rsidP="00FE0A87">
      <w:pPr>
        <w:jc w:val="center"/>
        <w:rPr>
          <w:rFonts w:ascii="Arial" w:hAnsi="Arial" w:cs="Arial"/>
          <w:b/>
        </w:rPr>
      </w:pPr>
      <w:r w:rsidRPr="00E96710">
        <w:rPr>
          <w:rFonts w:ascii="Arial" w:hAnsi="Arial" w:cs="Arial"/>
          <w:b/>
        </w:rPr>
        <w:t xml:space="preserve">Estudo da </w:t>
      </w:r>
      <w:proofErr w:type="spellStart"/>
      <w:r w:rsidRPr="00E96710">
        <w:rPr>
          <w:rFonts w:ascii="Arial" w:hAnsi="Arial" w:cs="Arial"/>
          <w:b/>
        </w:rPr>
        <w:t>termoxidação</w:t>
      </w:r>
      <w:proofErr w:type="spellEnd"/>
      <w:r w:rsidRPr="00E96710">
        <w:rPr>
          <w:rFonts w:ascii="Arial" w:hAnsi="Arial" w:cs="Arial"/>
          <w:b/>
        </w:rPr>
        <w:t xml:space="preserve"> de biodiesel de babaçu na presença de ferro</w:t>
      </w:r>
    </w:p>
    <w:p w:rsidR="00E96710" w:rsidRDefault="00E96710" w:rsidP="00FE0A87">
      <w:pPr>
        <w:jc w:val="center"/>
      </w:pPr>
    </w:p>
    <w:p w:rsidR="00E96710" w:rsidRPr="00BB52CF" w:rsidRDefault="00E96710" w:rsidP="00E96710">
      <w:pPr>
        <w:jc w:val="center"/>
        <w:rPr>
          <w:rStyle w:val="Hyperlink"/>
          <w:rFonts w:ascii="Arial" w:hAnsi="Arial" w:cs="Arial"/>
          <w:color w:val="auto"/>
          <w:u w:val="none"/>
        </w:rPr>
      </w:pPr>
      <w:r w:rsidRPr="00D668A5">
        <w:rPr>
          <w:rFonts w:ascii="Arial" w:hAnsi="Arial" w:cs="Arial"/>
        </w:rPr>
        <w:t xml:space="preserve">Alessandra </w:t>
      </w:r>
      <w:proofErr w:type="spellStart"/>
      <w:r w:rsidRPr="00D668A5">
        <w:rPr>
          <w:rFonts w:ascii="Arial" w:hAnsi="Arial" w:cs="Arial"/>
        </w:rPr>
        <w:t>Zucunelli</w:t>
      </w:r>
      <w:proofErr w:type="spellEnd"/>
      <w:r w:rsidRPr="00D668A5">
        <w:rPr>
          <w:rFonts w:ascii="Arial" w:hAnsi="Arial" w:cs="Arial"/>
        </w:rPr>
        <w:t xml:space="preserve"> Farias (PIBIC/Unioeste/PRPPG), Reinaldo A. Bariccatti (Orientador), e-mail: </w:t>
      </w:r>
      <w:hyperlink r:id="rId8" w:history="1">
        <w:r w:rsidRPr="00BB52CF">
          <w:rPr>
            <w:rStyle w:val="Hyperlink"/>
            <w:rFonts w:ascii="Arial" w:hAnsi="Arial" w:cs="Arial"/>
            <w:color w:val="auto"/>
            <w:u w:val="none"/>
          </w:rPr>
          <w:t>bariccatti@yahoo.com.br</w:t>
        </w:r>
      </w:hyperlink>
    </w:p>
    <w:p w:rsidR="00BB52CF" w:rsidRPr="00D668A5" w:rsidRDefault="00BB52CF" w:rsidP="00E96710">
      <w:pPr>
        <w:jc w:val="center"/>
        <w:rPr>
          <w:rFonts w:ascii="Arial" w:hAnsi="Arial" w:cs="Arial"/>
        </w:rPr>
      </w:pPr>
    </w:p>
    <w:p w:rsidR="00E96710" w:rsidRDefault="00E96710" w:rsidP="00E96710">
      <w:pPr>
        <w:pStyle w:val="s1"/>
        <w:spacing w:before="0" w:beforeAutospacing="0" w:after="0" w:afterAutospacing="0"/>
        <w:jc w:val="center"/>
        <w:rPr>
          <w:rFonts w:ascii="Arial" w:hAnsi="Arial" w:cs="Arial"/>
        </w:rPr>
      </w:pPr>
      <w:r w:rsidRPr="00D668A5">
        <w:rPr>
          <w:rFonts w:ascii="Arial" w:hAnsi="Arial" w:cs="Arial"/>
        </w:rPr>
        <w:t xml:space="preserve">Universidade Estadual do Oeste do Paraná/ Centro de Engenharias e Ciências Exatas, Toledo, </w:t>
      </w:r>
      <w:proofErr w:type="gramStart"/>
      <w:r w:rsidRPr="00D668A5">
        <w:rPr>
          <w:rFonts w:ascii="Arial" w:hAnsi="Arial" w:cs="Arial"/>
        </w:rPr>
        <w:t>PR</w:t>
      </w:r>
      <w:bookmarkStart w:id="0" w:name="_GoBack"/>
      <w:bookmarkEnd w:id="0"/>
      <w:proofErr w:type="gramEnd"/>
    </w:p>
    <w:p w:rsidR="00BB52CF" w:rsidRPr="00D668A5" w:rsidRDefault="00BB52CF" w:rsidP="00E96710">
      <w:pPr>
        <w:pStyle w:val="s1"/>
        <w:spacing w:before="0" w:beforeAutospacing="0" w:after="0" w:afterAutospacing="0"/>
        <w:jc w:val="center"/>
        <w:rPr>
          <w:rFonts w:ascii="Arial" w:hAnsi="Arial" w:cs="Arial"/>
        </w:rPr>
      </w:pPr>
    </w:p>
    <w:p w:rsidR="00E96710" w:rsidRPr="00BB52CF" w:rsidRDefault="00BB52CF" w:rsidP="00E9671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Grande área e á</w:t>
      </w:r>
      <w:r w:rsidR="00E96710">
        <w:rPr>
          <w:rFonts w:ascii="Arial" w:hAnsi="Arial" w:cs="Arial"/>
          <w:b/>
        </w:rPr>
        <w:t xml:space="preserve">rea: </w:t>
      </w:r>
      <w:r w:rsidR="00E96710" w:rsidRPr="00BB52CF">
        <w:rPr>
          <w:rFonts w:ascii="Arial" w:hAnsi="Arial" w:cs="Arial"/>
        </w:rPr>
        <w:t>Ciências Exatas e da Terra</w:t>
      </w:r>
      <w:r w:rsidRPr="00BB52CF">
        <w:rPr>
          <w:rFonts w:ascii="Arial" w:hAnsi="Arial" w:cs="Arial"/>
        </w:rPr>
        <w:t xml:space="preserve"> –</w:t>
      </w:r>
      <w:r w:rsidR="00E96710" w:rsidRPr="00BB52CF">
        <w:rPr>
          <w:rFonts w:ascii="Arial" w:hAnsi="Arial" w:cs="Arial"/>
        </w:rPr>
        <w:t xml:space="preserve"> Química</w:t>
      </w:r>
    </w:p>
    <w:p w:rsidR="00BB52CF" w:rsidRDefault="00BB52CF" w:rsidP="00E96710">
      <w:pPr>
        <w:pStyle w:val="s1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96710" w:rsidRDefault="00E96710" w:rsidP="00E96710">
      <w:pPr>
        <w:jc w:val="both"/>
        <w:rPr>
          <w:rFonts w:ascii="Arial" w:hAnsi="Arial" w:cs="Arial"/>
        </w:rPr>
      </w:pPr>
      <w:r w:rsidRPr="00D668A5">
        <w:rPr>
          <w:rFonts w:ascii="Arial" w:hAnsi="Arial" w:cs="Arial"/>
          <w:b/>
        </w:rPr>
        <w:t>Palavras-chave:</w:t>
      </w:r>
      <w:r w:rsidRPr="00347344">
        <w:rPr>
          <w:rFonts w:ascii="Arial" w:hAnsi="Arial" w:cs="Arial"/>
        </w:rPr>
        <w:t xml:space="preserve"> Oxidação, FTIR, UV-VIS.</w:t>
      </w:r>
    </w:p>
    <w:p w:rsidR="00FE0A87" w:rsidRDefault="00FE0A87" w:rsidP="00FE0A87"/>
    <w:p w:rsidR="00812D15" w:rsidRDefault="00FE0A87" w:rsidP="009670D7">
      <w:pPr>
        <w:rPr>
          <w:rFonts w:ascii="Arial" w:hAnsi="Arial" w:cs="Arial"/>
        </w:rPr>
      </w:pPr>
      <w:r>
        <w:rPr>
          <w:rFonts w:ascii="Arial" w:hAnsi="Arial" w:cs="Arial"/>
          <w:b/>
        </w:rPr>
        <w:t>Resumo</w:t>
      </w:r>
    </w:p>
    <w:p w:rsidR="00FE0A87" w:rsidRDefault="00D668A5" w:rsidP="009670D7">
      <w:pPr>
        <w:pStyle w:val="s1"/>
        <w:jc w:val="both"/>
        <w:rPr>
          <w:rFonts w:ascii="Arial" w:hAnsi="Arial" w:cs="Arial"/>
        </w:rPr>
      </w:pPr>
      <w:r>
        <w:rPr>
          <w:rFonts w:ascii="Arial" w:hAnsi="Arial" w:cs="Arial"/>
        </w:rPr>
        <w:t>Neste trabalho foi estudado a termo oxidação do biodiesel metílico de soja e babaçu por técnicas espectroscópicas. As alterações no espectro de infravermelho médio fo</w:t>
      </w:r>
      <w:r w:rsidR="007D2EE1">
        <w:rPr>
          <w:rFonts w:ascii="Arial" w:hAnsi="Arial" w:cs="Arial"/>
        </w:rPr>
        <w:t>ram</w:t>
      </w:r>
      <w:r>
        <w:rPr>
          <w:rFonts w:ascii="Arial" w:hAnsi="Arial" w:cs="Arial"/>
        </w:rPr>
        <w:t xml:space="preserve"> </w:t>
      </w:r>
      <w:r w:rsidR="007D2EE1">
        <w:rPr>
          <w:rFonts w:ascii="Arial" w:hAnsi="Arial" w:cs="Arial"/>
        </w:rPr>
        <w:t>monitoradas</w:t>
      </w:r>
      <w:r>
        <w:rPr>
          <w:rFonts w:ascii="Arial" w:hAnsi="Arial" w:cs="Arial"/>
        </w:rPr>
        <w:t xml:space="preserve"> para comparar a estabilidade de ambos biodieseis e o efeito do ferro nesta estabilidade. Segundo o observado o biodiesel de babaçu possui uma estabilidade </w:t>
      </w:r>
      <w:proofErr w:type="spellStart"/>
      <w:r>
        <w:rPr>
          <w:rFonts w:ascii="Arial" w:hAnsi="Arial" w:cs="Arial"/>
        </w:rPr>
        <w:t>oxidativa</w:t>
      </w:r>
      <w:proofErr w:type="spellEnd"/>
      <w:r>
        <w:rPr>
          <w:rFonts w:ascii="Arial" w:hAnsi="Arial" w:cs="Arial"/>
        </w:rPr>
        <w:t xml:space="preserve"> m</w:t>
      </w:r>
      <w:r w:rsidR="007D2EE1">
        <w:rPr>
          <w:rFonts w:ascii="Arial" w:hAnsi="Arial" w:cs="Arial"/>
        </w:rPr>
        <w:t>aior</w:t>
      </w:r>
      <w:r>
        <w:rPr>
          <w:rFonts w:ascii="Arial" w:hAnsi="Arial" w:cs="Arial"/>
        </w:rPr>
        <w:t xml:space="preserve"> que o de soja e a presença do metal ferro não </w:t>
      </w:r>
      <w:proofErr w:type="gramStart"/>
      <w:r>
        <w:rPr>
          <w:rFonts w:ascii="Arial" w:hAnsi="Arial" w:cs="Arial"/>
        </w:rPr>
        <w:t>altera</w:t>
      </w:r>
      <w:proofErr w:type="gramEnd"/>
      <w:r>
        <w:rPr>
          <w:rFonts w:ascii="Arial" w:hAnsi="Arial" w:cs="Arial"/>
        </w:rPr>
        <w:t xml:space="preserve"> de forma significativa</w:t>
      </w:r>
      <w:r w:rsidR="007D2EE1">
        <w:rPr>
          <w:rFonts w:ascii="Arial" w:hAnsi="Arial" w:cs="Arial"/>
        </w:rPr>
        <w:t xml:space="preserve"> seu termocomportamento</w:t>
      </w:r>
      <w:r>
        <w:rPr>
          <w:rFonts w:ascii="Arial" w:hAnsi="Arial" w:cs="Arial"/>
        </w:rPr>
        <w:t>.</w:t>
      </w:r>
    </w:p>
    <w:p w:rsidR="00FE0A87" w:rsidRDefault="00FE0A87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Introdução</w:t>
      </w:r>
    </w:p>
    <w:p w:rsidR="00BB52CF" w:rsidRDefault="00BB52CF" w:rsidP="00FE0A87"/>
    <w:p w:rsidR="00C970F0" w:rsidRDefault="00C970F0" w:rsidP="005C5479">
      <w:pPr>
        <w:pStyle w:val="Default"/>
        <w:ind w:firstLine="708"/>
        <w:jc w:val="both"/>
      </w:pPr>
      <w:r>
        <w:t xml:space="preserve">Nos últimos anos vem crescendo a preocupação do mundo referente ao desenvolvimento e ampliação da matriz energética. A possibilidade de uma estagnação da produção de petróleo compromete de forma considerável o desenvolvimento tecnológico e social. Para minimizar ou evitar esta crise vem se criando um conjunto de novas fontes de energia que vem a substituir ou ampliar as atuais fontes fósseis. Dentre as várias possibilidades de combustíveis líquidos e gasosos surge o biodiesel. O biodiesel é uma mistura de </w:t>
      </w:r>
      <w:proofErr w:type="spellStart"/>
      <w:r>
        <w:t>alquilésteres</w:t>
      </w:r>
      <w:proofErr w:type="spellEnd"/>
      <w:r>
        <w:t xml:space="preserve"> de cadeia linear, obtida da transesterificação dos </w:t>
      </w:r>
      <w:proofErr w:type="spellStart"/>
      <w:r>
        <w:t>triacilgliceróis</w:t>
      </w:r>
      <w:proofErr w:type="spellEnd"/>
      <w:r>
        <w:t xml:space="preserve"> de óleos e gorduras de origem animal ou vegetal com álcoois de cadeia curta, esta reação tem como coproduto o glicerol e ocorre na presença de catalisadores homogêneos e heterogêneos. Dentre os álcoois empregados na transesterificação de óleos e gorduras, os mais utilizados são metanol e etanol. </w:t>
      </w:r>
    </w:p>
    <w:p w:rsidR="00C970F0" w:rsidRDefault="00C970F0" w:rsidP="005C5479">
      <w:pPr>
        <w:pStyle w:val="Default"/>
        <w:ind w:firstLine="709"/>
        <w:jc w:val="both"/>
      </w:pPr>
      <w:r>
        <w:t>A reação de transesterificação é necessária para reduzir a viscosidade do óleo para próxima do diesel, aproveitando a tecnologia dos motores a diesel. Caso esta reação não fosse viável</w:t>
      </w:r>
      <w:r w:rsidR="003578E4">
        <w:t>,</w:t>
      </w:r>
      <w:r>
        <w:t xml:space="preserve"> seria </w:t>
      </w:r>
      <w:proofErr w:type="gramStart"/>
      <w:r>
        <w:t>necessário</w:t>
      </w:r>
      <w:proofErr w:type="gramEnd"/>
      <w:r>
        <w:t xml:space="preserve"> a alteração tecnológica dos motores ciclo diesel para atender as novas condições de viscosidade presente no óleo e gordura, o que envolveria tempo e investimento bem superior daquela onde se utiliza o biodiesel. Outro ponto positivo é que a transesterificação retira da molécula a glicerina, substância que uma vez queimada pode originar a </w:t>
      </w:r>
      <w:proofErr w:type="spellStart"/>
      <w:r>
        <w:t>acroleína</w:t>
      </w:r>
      <w:proofErr w:type="spellEnd"/>
      <w:r>
        <w:t xml:space="preserve">, uma substância tóxica. Devido a sua fonte, o biodiesel, quando comparado ao diesel, </w:t>
      </w:r>
      <w:r>
        <w:lastRenderedPageBreak/>
        <w:t xml:space="preserve">apresenta uma estabilidade muito menor no meio ambiente. Por esse motivo é passível de degradação </w:t>
      </w:r>
      <w:proofErr w:type="spellStart"/>
      <w:r>
        <w:t>oxidativa</w:t>
      </w:r>
      <w:proofErr w:type="spellEnd"/>
      <w:r>
        <w:t xml:space="preserve"> e microbiana.</w:t>
      </w:r>
      <w:r w:rsidR="003578E4">
        <w:t xml:space="preserve"> </w:t>
      </w:r>
      <w:r>
        <w:t xml:space="preserve">O uso de biodiesel tem crescido no Brasil da mesma forma que as preocupações para o seu uso comercial. Entre estas preocupações temos o controle de qualidade e sua estabilidade </w:t>
      </w:r>
      <w:proofErr w:type="spellStart"/>
      <w:r>
        <w:t>oxidativa</w:t>
      </w:r>
      <w:proofErr w:type="spellEnd"/>
      <w:r>
        <w:t xml:space="preserve">. A dupla ligação presente na estrutura química de vários óleos transfere ao biodiesel um elevado nível de reatividade com o oxigênio, principalmente, quando colocado em contato com o ar, umidade, metais, luz e calor ou mesmo ambientes contaminados por microrganismos. Assim, o armazenamento do biodiesel por períodos prolongados pode levar a sua degradação e comprometer a qualidade do combustível. A intensidade desta degradação depende da matéria prima utilizada, do grau de instauração dos </w:t>
      </w:r>
      <w:proofErr w:type="spellStart"/>
      <w:r>
        <w:t>alquilésteres</w:t>
      </w:r>
      <w:proofErr w:type="spellEnd"/>
      <w:r>
        <w:t xml:space="preserve"> e do processo de produção utilizado. Como consequência desta oxidação, ocorre o aumento da viscosidade e a elevação da acidez</w:t>
      </w:r>
      <w:r w:rsidR="003578E4">
        <w:t>,</w:t>
      </w:r>
      <w:r>
        <w:t xml:space="preserve"> o que resulta na produção gomas e compostos poliméricos indesejáveis. Para garantir a qualidade do biodiesel é necessário estabelecer padrões de qualidade, objetivando fixar teores limites dos contaminantes que não venham prejudicar a qualidade das emissões da queima, bem como o desempenho, a integridade do motor e a segurança no transporte, armazenamento e manuseio. </w:t>
      </w:r>
    </w:p>
    <w:p w:rsidR="00FE0A87" w:rsidRDefault="00FE0A87" w:rsidP="005C5479">
      <w:pPr>
        <w:ind w:firstLine="709"/>
        <w:jc w:val="both"/>
      </w:pPr>
    </w:p>
    <w:p w:rsidR="00FE0A87" w:rsidRDefault="00FE0A87" w:rsidP="00FE0A87">
      <w:pPr>
        <w:rPr>
          <w:rFonts w:ascii="Arial" w:hAnsi="Arial" w:cs="Arial"/>
          <w:b/>
        </w:rPr>
      </w:pPr>
      <w:r w:rsidRPr="00E21690">
        <w:rPr>
          <w:rFonts w:ascii="Arial" w:hAnsi="Arial" w:cs="Arial"/>
          <w:b/>
        </w:rPr>
        <w:t xml:space="preserve">Materiais e </w:t>
      </w:r>
      <w:r w:rsidR="005E41B6">
        <w:rPr>
          <w:rFonts w:ascii="Arial" w:hAnsi="Arial" w:cs="Arial"/>
          <w:b/>
        </w:rPr>
        <w:t>M</w:t>
      </w:r>
      <w:r w:rsidRPr="00E21690">
        <w:rPr>
          <w:rFonts w:ascii="Arial" w:hAnsi="Arial" w:cs="Arial"/>
          <w:b/>
        </w:rPr>
        <w:t>étodos</w:t>
      </w:r>
    </w:p>
    <w:p w:rsidR="00BB52CF" w:rsidRPr="00E21690" w:rsidRDefault="00BB52CF" w:rsidP="00FE0A87">
      <w:pPr>
        <w:rPr>
          <w:rFonts w:ascii="Arial" w:hAnsi="Arial" w:cs="Arial"/>
          <w:b/>
        </w:rPr>
      </w:pPr>
    </w:p>
    <w:p w:rsidR="00FE0A87" w:rsidRDefault="00C970F0" w:rsidP="005C5479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 biodieseis de óleo de semente de babaçu e de soja foram sintetizados utilizando a rota metílica e catalisador homogêneo KOH. A proporção álcool/óleo foi mantida em 1/3 e a concentração de catalisador 2% com um tempo de reação de uma hora e temperatura de 60 </w:t>
      </w:r>
      <w:proofErr w:type="spellStart"/>
      <w:proofErr w:type="gramStart"/>
      <w:r>
        <w:rPr>
          <w:rFonts w:ascii="Arial" w:hAnsi="Arial" w:cs="Arial"/>
          <w:bCs/>
          <w:vertAlign w:val="superscript"/>
        </w:rPr>
        <w:t>o</w:t>
      </w:r>
      <w:r>
        <w:rPr>
          <w:rFonts w:ascii="Arial" w:hAnsi="Arial" w:cs="Arial"/>
          <w:bCs/>
        </w:rPr>
        <w:t>C</w:t>
      </w:r>
      <w:proofErr w:type="spellEnd"/>
      <w:proofErr w:type="gramEnd"/>
      <w:r>
        <w:rPr>
          <w:rFonts w:ascii="Arial" w:hAnsi="Arial" w:cs="Arial"/>
          <w:bCs/>
        </w:rPr>
        <w:t xml:space="preserve">, em reatores de vidro boro-silicato lacrados sob agitação. A purificação foi realizada através de lavagem sucessivas com água destilada e secagem em estufas a 60 </w:t>
      </w:r>
      <w:proofErr w:type="spellStart"/>
      <w:proofErr w:type="gramStart"/>
      <w:r>
        <w:rPr>
          <w:rFonts w:ascii="Arial" w:hAnsi="Arial" w:cs="Arial"/>
          <w:bCs/>
          <w:vertAlign w:val="superscript"/>
        </w:rPr>
        <w:t>o</w:t>
      </w:r>
      <w:r>
        <w:rPr>
          <w:rFonts w:ascii="Arial" w:hAnsi="Arial" w:cs="Arial"/>
          <w:bCs/>
        </w:rPr>
        <w:t>C.</w:t>
      </w:r>
      <w:proofErr w:type="spellEnd"/>
      <w:proofErr w:type="gramEnd"/>
      <w:r>
        <w:rPr>
          <w:rFonts w:ascii="Arial" w:hAnsi="Arial" w:cs="Arial"/>
          <w:bCs/>
        </w:rPr>
        <w:t xml:space="preserve"> A oxidação dos biodieseis foram realizadas em estufas em temperaturas de 11</w:t>
      </w:r>
      <w:r w:rsidRPr="00633AE3">
        <w:rPr>
          <w:rFonts w:ascii="Arial" w:hAnsi="Arial" w:cs="Arial"/>
          <w:bCs/>
        </w:rPr>
        <w:t>0</w:t>
      </w:r>
      <w:r w:rsidRPr="00633AE3">
        <w:rPr>
          <w:rFonts w:ascii="Arial" w:hAnsi="Arial" w:cs="Arial"/>
          <w:bCs/>
          <w:vertAlign w:val="superscript"/>
        </w:rPr>
        <w:t>o</w:t>
      </w:r>
      <w:r w:rsidRPr="00633AE3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, 130</w:t>
      </w:r>
      <w:r w:rsidRPr="00633AE3">
        <w:rPr>
          <w:rFonts w:ascii="Arial" w:hAnsi="Arial" w:cs="Arial"/>
          <w:bCs/>
          <w:vertAlign w:val="superscript"/>
        </w:rPr>
        <w:t xml:space="preserve"> </w:t>
      </w:r>
      <w:proofErr w:type="spellStart"/>
      <w:r w:rsidRPr="00633AE3">
        <w:rPr>
          <w:rFonts w:ascii="Arial" w:hAnsi="Arial" w:cs="Arial"/>
          <w:bCs/>
          <w:vertAlign w:val="superscript"/>
        </w:rPr>
        <w:t>o</w:t>
      </w:r>
      <w:r w:rsidRPr="00633AE3">
        <w:rPr>
          <w:rFonts w:ascii="Arial" w:hAnsi="Arial" w:cs="Arial"/>
          <w:bCs/>
        </w:rPr>
        <w:t>C</w:t>
      </w:r>
      <w:proofErr w:type="spellEnd"/>
      <w:r>
        <w:rPr>
          <w:rFonts w:ascii="Arial" w:hAnsi="Arial" w:cs="Arial"/>
          <w:bCs/>
        </w:rPr>
        <w:t xml:space="preserve"> e 150</w:t>
      </w:r>
      <w:r w:rsidRPr="00633AE3">
        <w:rPr>
          <w:rFonts w:ascii="Arial" w:hAnsi="Arial" w:cs="Arial"/>
          <w:bCs/>
          <w:vertAlign w:val="superscript"/>
        </w:rPr>
        <w:t xml:space="preserve"> </w:t>
      </w:r>
      <w:proofErr w:type="spellStart"/>
      <w:r w:rsidRPr="00633AE3">
        <w:rPr>
          <w:rFonts w:ascii="Arial" w:hAnsi="Arial" w:cs="Arial"/>
          <w:bCs/>
          <w:vertAlign w:val="superscript"/>
        </w:rPr>
        <w:t>o</w:t>
      </w:r>
      <w:r w:rsidRPr="00633AE3">
        <w:rPr>
          <w:rFonts w:ascii="Arial" w:hAnsi="Arial" w:cs="Arial"/>
          <w:bCs/>
        </w:rPr>
        <w:t>C</w:t>
      </w:r>
      <w:proofErr w:type="spellEnd"/>
      <w:r w:rsidRPr="00633AE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na presença e ausência de limalha de ferro de granulometria inferior à 280 </w:t>
      </w:r>
      <w:proofErr w:type="spellStart"/>
      <w:r>
        <w:rPr>
          <w:rFonts w:ascii="Arial" w:hAnsi="Arial" w:cs="Arial"/>
          <w:bCs/>
        </w:rPr>
        <w:t>mesh</w:t>
      </w:r>
      <w:proofErr w:type="spellEnd"/>
      <w:r>
        <w:rPr>
          <w:rFonts w:ascii="Arial" w:hAnsi="Arial" w:cs="Arial"/>
          <w:bCs/>
        </w:rPr>
        <w:t xml:space="preserve">. A relação massa volume de biodiesel foi de 20 mL de biodiesel para 2 g. de limalha em béquer de 250 </w:t>
      </w:r>
      <w:proofErr w:type="spellStart"/>
      <w:proofErr w:type="gramStart"/>
      <w:r>
        <w:rPr>
          <w:rFonts w:ascii="Arial" w:hAnsi="Arial" w:cs="Arial"/>
          <w:bCs/>
        </w:rPr>
        <w:t>mL</w:t>
      </w:r>
      <w:proofErr w:type="spellEnd"/>
      <w:proofErr w:type="gramEnd"/>
      <w:r>
        <w:rPr>
          <w:rFonts w:ascii="Arial" w:hAnsi="Arial" w:cs="Arial"/>
          <w:bCs/>
        </w:rPr>
        <w:t xml:space="preserve">. Suas oxidações foram monitoradas por técnicas espectroscópicas (FTIR, UV-Vis). O FTIR utilizado foi da marca </w:t>
      </w:r>
      <w:proofErr w:type="spellStart"/>
      <w:r>
        <w:rPr>
          <w:rFonts w:ascii="Arial" w:hAnsi="Arial" w:cs="Arial"/>
          <w:bCs/>
        </w:rPr>
        <w:t>Perkin</w:t>
      </w:r>
      <w:proofErr w:type="spellEnd"/>
      <w:r>
        <w:rPr>
          <w:rFonts w:ascii="Arial" w:hAnsi="Arial" w:cs="Arial"/>
          <w:bCs/>
        </w:rPr>
        <w:t xml:space="preserve"> Elmer, modelo </w:t>
      </w:r>
      <w:proofErr w:type="spellStart"/>
      <w:r>
        <w:rPr>
          <w:rFonts w:ascii="Arial" w:hAnsi="Arial" w:cs="Arial"/>
          <w:bCs/>
        </w:rPr>
        <w:t>Frontier</w:t>
      </w:r>
      <w:proofErr w:type="spellEnd"/>
      <w:r>
        <w:rPr>
          <w:rFonts w:ascii="Arial" w:hAnsi="Arial" w:cs="Arial"/>
          <w:bCs/>
        </w:rPr>
        <w:t xml:space="preserve"> e os espectrofotômetros UV/VIS foram da PG </w:t>
      </w:r>
      <w:proofErr w:type="spellStart"/>
      <w:r>
        <w:rPr>
          <w:rFonts w:ascii="Arial" w:hAnsi="Arial" w:cs="Arial"/>
          <w:bCs/>
        </w:rPr>
        <w:t>Instruments</w:t>
      </w:r>
      <w:proofErr w:type="spellEnd"/>
      <w:r>
        <w:rPr>
          <w:rFonts w:ascii="Arial" w:hAnsi="Arial" w:cs="Arial"/>
          <w:bCs/>
        </w:rPr>
        <w:t xml:space="preserve"> e da </w:t>
      </w:r>
      <w:proofErr w:type="spellStart"/>
      <w:r>
        <w:rPr>
          <w:rFonts w:ascii="Arial" w:hAnsi="Arial" w:cs="Arial"/>
          <w:bCs/>
        </w:rPr>
        <w:t>Shimadzu</w:t>
      </w:r>
      <w:proofErr w:type="spellEnd"/>
      <w:r>
        <w:rPr>
          <w:rFonts w:ascii="Arial" w:hAnsi="Arial" w:cs="Arial"/>
          <w:bCs/>
        </w:rPr>
        <w:t>.</w:t>
      </w:r>
    </w:p>
    <w:p w:rsidR="00C970F0" w:rsidRDefault="00C970F0" w:rsidP="00C970F0">
      <w:pPr>
        <w:jc w:val="both"/>
      </w:pPr>
    </w:p>
    <w:p w:rsidR="00FE0A87" w:rsidRDefault="00FE0A87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 e Discussão</w:t>
      </w:r>
    </w:p>
    <w:p w:rsidR="00BB52CF" w:rsidRDefault="00BB52CF" w:rsidP="00FE0A87">
      <w:pPr>
        <w:rPr>
          <w:rFonts w:ascii="Arial" w:hAnsi="Arial" w:cs="Arial"/>
        </w:rPr>
      </w:pPr>
    </w:p>
    <w:p w:rsidR="00E32CC3" w:rsidRPr="00E32CC3" w:rsidRDefault="001E579E" w:rsidP="001E579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32CC3" w:rsidRPr="00E32CC3">
        <w:rPr>
          <w:rFonts w:ascii="Arial" w:hAnsi="Arial" w:cs="Arial"/>
        </w:rPr>
        <w:t xml:space="preserve"> adição do metal intensifica as alterações no espectro de absorção na região do UV, indicando um aumento da </w:t>
      </w:r>
      <w:proofErr w:type="spellStart"/>
      <w:r w:rsidR="00E32CC3" w:rsidRPr="00E32CC3">
        <w:rPr>
          <w:rFonts w:ascii="Arial" w:hAnsi="Arial" w:cs="Arial"/>
        </w:rPr>
        <w:t>termoxidação</w:t>
      </w:r>
      <w:proofErr w:type="spellEnd"/>
      <w:r w:rsidR="00E32CC3" w:rsidRPr="00E32CC3">
        <w:rPr>
          <w:rFonts w:ascii="Arial" w:hAnsi="Arial" w:cs="Arial"/>
        </w:rPr>
        <w:t xml:space="preserve"> com a adição do metal.</w:t>
      </w:r>
      <w:r>
        <w:rPr>
          <w:rFonts w:ascii="Arial" w:hAnsi="Arial" w:cs="Arial"/>
        </w:rPr>
        <w:t xml:space="preserve"> </w:t>
      </w:r>
      <w:r w:rsidR="00E32CC3" w:rsidRPr="00E32CC3">
        <w:rPr>
          <w:rFonts w:ascii="Arial" w:hAnsi="Arial" w:cs="Arial"/>
        </w:rPr>
        <w:t xml:space="preserve">Para a temperatura, o aumento da mesma aumenta a absorbância do biodiesel. Ao ponto que com uma hora de aquecimento a 150 </w:t>
      </w:r>
      <w:proofErr w:type="spellStart"/>
      <w:proofErr w:type="gramStart"/>
      <w:r w:rsidR="00E32CC3" w:rsidRPr="00E32CC3">
        <w:rPr>
          <w:rFonts w:ascii="Arial" w:hAnsi="Arial" w:cs="Arial"/>
          <w:vertAlign w:val="superscript"/>
        </w:rPr>
        <w:t>o</w:t>
      </w:r>
      <w:r w:rsidR="001B6011">
        <w:rPr>
          <w:rFonts w:ascii="Arial" w:hAnsi="Arial" w:cs="Arial"/>
        </w:rPr>
        <w:t>C</w:t>
      </w:r>
      <w:proofErr w:type="spellEnd"/>
      <w:proofErr w:type="gramEnd"/>
      <w:r w:rsidR="001B6011">
        <w:rPr>
          <w:rFonts w:ascii="Arial" w:hAnsi="Arial" w:cs="Arial"/>
        </w:rPr>
        <w:t xml:space="preserve"> co</w:t>
      </w:r>
      <w:r w:rsidR="00E32CC3" w:rsidRPr="00E32CC3">
        <w:rPr>
          <w:rFonts w:ascii="Arial" w:hAnsi="Arial" w:cs="Arial"/>
        </w:rPr>
        <w:t>m o metal possui uma absorbância maior que 6 horas sem o metal.</w:t>
      </w:r>
      <w:r w:rsidR="001B6011">
        <w:rPr>
          <w:rFonts w:ascii="Arial" w:hAnsi="Arial" w:cs="Arial"/>
        </w:rPr>
        <w:t xml:space="preserve"> </w:t>
      </w:r>
    </w:p>
    <w:p w:rsidR="00E32CC3" w:rsidRPr="00E32CC3" w:rsidRDefault="00E32CC3" w:rsidP="001E579E">
      <w:pPr>
        <w:ind w:firstLine="708"/>
        <w:jc w:val="both"/>
        <w:rPr>
          <w:rFonts w:ascii="Arial" w:hAnsi="Arial" w:cs="Arial"/>
        </w:rPr>
      </w:pPr>
      <w:r w:rsidRPr="00E32CC3">
        <w:rPr>
          <w:rFonts w:ascii="Arial" w:hAnsi="Arial" w:cs="Arial"/>
        </w:rPr>
        <w:t xml:space="preserve">Nas figuras </w:t>
      </w:r>
      <w:r w:rsidR="00894E69">
        <w:rPr>
          <w:rFonts w:ascii="Arial" w:hAnsi="Arial" w:cs="Arial"/>
        </w:rPr>
        <w:t xml:space="preserve">2 A e </w:t>
      </w:r>
      <w:proofErr w:type="gramStart"/>
      <w:r w:rsidR="00894E69">
        <w:rPr>
          <w:rFonts w:ascii="Arial" w:hAnsi="Arial" w:cs="Arial"/>
        </w:rPr>
        <w:t>2</w:t>
      </w:r>
      <w:proofErr w:type="gramEnd"/>
      <w:r w:rsidRPr="00E32CC3">
        <w:rPr>
          <w:rFonts w:ascii="Arial" w:hAnsi="Arial" w:cs="Arial"/>
        </w:rPr>
        <w:t xml:space="preserve"> B temos o efeito do metal e da temperatura na intensidade de absorção em 3009 cm</w:t>
      </w:r>
      <w:r w:rsidRPr="00E32CC3">
        <w:rPr>
          <w:rFonts w:ascii="Arial" w:hAnsi="Arial" w:cs="Arial"/>
          <w:vertAlign w:val="superscript"/>
        </w:rPr>
        <w:t>-1</w:t>
      </w:r>
      <w:r w:rsidRPr="00E32CC3">
        <w:rPr>
          <w:rFonts w:ascii="Arial" w:hAnsi="Arial" w:cs="Arial"/>
        </w:rPr>
        <w:t xml:space="preserve">. Para as temperaturas de 110 e 130 </w:t>
      </w:r>
      <w:proofErr w:type="spellStart"/>
      <w:proofErr w:type="gramStart"/>
      <w:r w:rsidRPr="00E32CC3">
        <w:rPr>
          <w:rFonts w:ascii="Arial" w:hAnsi="Arial" w:cs="Arial"/>
          <w:vertAlign w:val="superscript"/>
        </w:rPr>
        <w:t>o</w:t>
      </w:r>
      <w:r w:rsidRPr="00E32CC3">
        <w:rPr>
          <w:rFonts w:ascii="Arial" w:hAnsi="Arial" w:cs="Arial"/>
        </w:rPr>
        <w:t>C</w:t>
      </w:r>
      <w:proofErr w:type="spellEnd"/>
      <w:proofErr w:type="gramEnd"/>
      <w:r w:rsidRPr="00E32CC3">
        <w:rPr>
          <w:rFonts w:ascii="Arial" w:hAnsi="Arial" w:cs="Arial"/>
        </w:rPr>
        <w:t xml:space="preserve"> o comportamento da variação da absorbância são semelhantes, reduzindo com o tempo de </w:t>
      </w:r>
      <w:proofErr w:type="spellStart"/>
      <w:r w:rsidRPr="00E32CC3">
        <w:rPr>
          <w:rFonts w:ascii="Arial" w:hAnsi="Arial" w:cs="Arial"/>
        </w:rPr>
        <w:lastRenderedPageBreak/>
        <w:t>termoxidação</w:t>
      </w:r>
      <w:proofErr w:type="spellEnd"/>
      <w:r w:rsidRPr="00E32CC3">
        <w:rPr>
          <w:rFonts w:ascii="Arial" w:hAnsi="Arial" w:cs="Arial"/>
        </w:rPr>
        <w:t>, entretanto, a presença do metal aumenta a redução da intensidade neste número de onda.</w:t>
      </w:r>
      <w:r w:rsidR="001B6011">
        <w:rPr>
          <w:rFonts w:ascii="Arial" w:hAnsi="Arial" w:cs="Arial"/>
        </w:rPr>
        <w:t xml:space="preserve"> N</w:t>
      </w:r>
      <w:r w:rsidRPr="00E32CC3">
        <w:rPr>
          <w:rFonts w:ascii="Arial" w:hAnsi="Arial" w:cs="Arial"/>
        </w:rPr>
        <w:t xml:space="preserve">este número de onda se encontra a absorção de vibrações de CH de ligações duplas, assim, </w:t>
      </w:r>
      <w:proofErr w:type="gramStart"/>
      <w:r w:rsidRPr="00E32CC3">
        <w:rPr>
          <w:rFonts w:ascii="Arial" w:hAnsi="Arial" w:cs="Arial"/>
        </w:rPr>
        <w:t>esta reduzem</w:t>
      </w:r>
      <w:proofErr w:type="gramEnd"/>
      <w:r w:rsidRPr="00E32CC3">
        <w:rPr>
          <w:rFonts w:ascii="Arial" w:hAnsi="Arial" w:cs="Arial"/>
        </w:rPr>
        <w:t xml:space="preserve"> em quantidade com o aumento da temperatura, acentuando esta redução com a adição do metal.</w:t>
      </w:r>
    </w:p>
    <w:p w:rsidR="00E32CC3" w:rsidRPr="00E32CC3" w:rsidRDefault="00E32CC3" w:rsidP="00E32CC3">
      <w:pPr>
        <w:jc w:val="both"/>
        <w:rPr>
          <w:rFonts w:ascii="Arial" w:hAnsi="Arial" w:cs="Arial"/>
        </w:rPr>
      </w:pPr>
      <w:r w:rsidRPr="00E32CC3">
        <w:rPr>
          <w:rFonts w:ascii="Arial" w:hAnsi="Arial" w:cs="Arial"/>
        </w:rPr>
        <w:tab/>
        <w:t xml:space="preserve">Para a temperatura de 150 </w:t>
      </w:r>
      <w:proofErr w:type="spellStart"/>
      <w:proofErr w:type="gramStart"/>
      <w:r w:rsidRPr="00E32CC3">
        <w:rPr>
          <w:rFonts w:ascii="Arial" w:hAnsi="Arial" w:cs="Arial"/>
          <w:vertAlign w:val="superscript"/>
        </w:rPr>
        <w:t>o</w:t>
      </w:r>
      <w:r w:rsidRPr="00E32CC3">
        <w:rPr>
          <w:rFonts w:ascii="Arial" w:hAnsi="Arial" w:cs="Arial"/>
        </w:rPr>
        <w:t>C</w:t>
      </w:r>
      <w:proofErr w:type="spellEnd"/>
      <w:proofErr w:type="gramEnd"/>
      <w:r w:rsidRPr="00E32CC3">
        <w:rPr>
          <w:rFonts w:ascii="Arial" w:hAnsi="Arial" w:cs="Arial"/>
        </w:rPr>
        <w:t xml:space="preserve"> observa-se um comportamento mais caótico, atribuído à facilidade de rupturas das duplas nesta temperatura, entretanto, mesmo nesta temperatura, a variação da absorbância com o metal é mais intensa de que sem o metal.</w:t>
      </w:r>
    </w:p>
    <w:p w:rsidR="00E32CC3" w:rsidRDefault="0001560D" w:rsidP="009670D7">
      <w:pPr>
        <w:ind w:left="851" w:right="-853" w:hanging="1844"/>
        <w:jc w:val="right"/>
      </w:pPr>
      <w:r>
        <w:object w:dxaOrig="25553" w:dyaOrig="17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162.75pt" o:ole="">
            <v:imagedata r:id="rId9" o:title=""/>
          </v:shape>
          <o:OLEObject Type="Embed" ProgID="Origin50.Graph" ShapeID="_x0000_i1025" DrawAspect="Content" ObjectID="_1503486964" r:id="rId10"/>
        </w:object>
      </w:r>
      <w:r>
        <w:object w:dxaOrig="25553" w:dyaOrig="17850">
          <v:shape id="_x0000_i1026" type="#_x0000_t75" style="width:278.25pt;height:162.75pt" o:ole="">
            <v:imagedata r:id="rId11" o:title=""/>
          </v:shape>
          <o:OLEObject Type="Embed" ProgID="Origin50.Graph" ShapeID="_x0000_i1026" DrawAspect="Content" ObjectID="_1503486965" r:id="rId12"/>
        </w:object>
      </w:r>
    </w:p>
    <w:p w:rsidR="00E32CC3" w:rsidRDefault="00894E69" w:rsidP="00894E69">
      <w:pPr>
        <w:numPr>
          <w:ilvl w:val="0"/>
          <w:numId w:val="1"/>
        </w:numPr>
      </w:pPr>
      <w:r>
        <w:t xml:space="preserve">                                                                             </w:t>
      </w:r>
      <w:r w:rsidRPr="00894E69">
        <w:t xml:space="preserve"> </w:t>
      </w:r>
      <w:r>
        <w:t>(B)</w:t>
      </w:r>
    </w:p>
    <w:p w:rsidR="00E32CC3" w:rsidRDefault="00E32CC3" w:rsidP="00894E69"/>
    <w:p w:rsidR="00E32CC3" w:rsidRPr="00E32CC3" w:rsidRDefault="00894E69" w:rsidP="001E579E">
      <w:pPr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2:</w:t>
      </w:r>
      <w:r w:rsidR="00E32CC3" w:rsidRPr="00E32CC3">
        <w:rPr>
          <w:rFonts w:ascii="Arial" w:hAnsi="Arial" w:cs="Arial"/>
        </w:rPr>
        <w:t xml:space="preserve"> Gráfico com a absorbância em 3009 cm</w:t>
      </w:r>
      <w:r w:rsidR="00E32CC3" w:rsidRPr="00E32CC3">
        <w:rPr>
          <w:rFonts w:ascii="Arial" w:hAnsi="Arial" w:cs="Arial"/>
          <w:vertAlign w:val="superscript"/>
        </w:rPr>
        <w:t>-1</w:t>
      </w:r>
      <w:r w:rsidR="00E32CC3" w:rsidRPr="00E32CC3">
        <w:rPr>
          <w:rFonts w:ascii="Arial" w:hAnsi="Arial" w:cs="Arial"/>
        </w:rPr>
        <w:t xml:space="preserve"> para </w:t>
      </w:r>
      <w:proofErr w:type="gramStart"/>
      <w:r w:rsidR="00E32CC3" w:rsidRPr="00E32CC3">
        <w:rPr>
          <w:rFonts w:ascii="Arial" w:hAnsi="Arial" w:cs="Arial"/>
        </w:rPr>
        <w:t xml:space="preserve">o biodiesel de soja sem ferro (A) e com ferro (B), ambos sujeitos a diferentes tempos de </w:t>
      </w:r>
      <w:proofErr w:type="spellStart"/>
      <w:r w:rsidR="00E32CC3" w:rsidRPr="00E32CC3">
        <w:rPr>
          <w:rFonts w:ascii="Arial" w:hAnsi="Arial" w:cs="Arial"/>
        </w:rPr>
        <w:t>termoxidação</w:t>
      </w:r>
      <w:proofErr w:type="spellEnd"/>
      <w:proofErr w:type="gramEnd"/>
      <w:r w:rsidR="00E32CC3" w:rsidRPr="00E32CC3">
        <w:rPr>
          <w:rFonts w:ascii="Arial" w:hAnsi="Arial" w:cs="Arial"/>
        </w:rPr>
        <w:t>.</w:t>
      </w:r>
    </w:p>
    <w:p w:rsidR="00E32CC3" w:rsidRPr="00E32CC3" w:rsidRDefault="00E32CC3" w:rsidP="00E32CC3">
      <w:pPr>
        <w:ind w:left="851" w:hanging="851"/>
        <w:jc w:val="both"/>
        <w:rPr>
          <w:rFonts w:ascii="Arial" w:hAnsi="Arial" w:cs="Arial"/>
        </w:rPr>
      </w:pPr>
    </w:p>
    <w:p w:rsidR="00E32CC3" w:rsidRPr="00E32CC3" w:rsidRDefault="00E32CC3" w:rsidP="001E579E">
      <w:pPr>
        <w:ind w:firstLine="709"/>
        <w:jc w:val="both"/>
        <w:rPr>
          <w:rFonts w:ascii="Arial" w:hAnsi="Arial" w:cs="Arial"/>
        </w:rPr>
      </w:pPr>
      <w:r w:rsidRPr="00E32CC3">
        <w:rPr>
          <w:rFonts w:ascii="Arial" w:hAnsi="Arial" w:cs="Arial"/>
        </w:rPr>
        <w:t xml:space="preserve">Para o biodiesel de babaçu as alterações espectrais são menos intensas tanto na região do </w:t>
      </w:r>
      <w:proofErr w:type="spellStart"/>
      <w:proofErr w:type="gramStart"/>
      <w:r w:rsidRPr="00E32CC3">
        <w:rPr>
          <w:rFonts w:ascii="Arial" w:hAnsi="Arial" w:cs="Arial"/>
        </w:rPr>
        <w:t>ultra-violeta</w:t>
      </w:r>
      <w:proofErr w:type="spellEnd"/>
      <w:proofErr w:type="gramEnd"/>
      <w:r w:rsidRPr="00E32CC3">
        <w:rPr>
          <w:rFonts w:ascii="Arial" w:hAnsi="Arial" w:cs="Arial"/>
        </w:rPr>
        <w:t xml:space="preserve"> como na região do infravermelho, não podendo definir uma tendência. Este fato </w:t>
      </w:r>
      <w:r w:rsidR="00894E69">
        <w:rPr>
          <w:rFonts w:ascii="Arial" w:hAnsi="Arial" w:cs="Arial"/>
        </w:rPr>
        <w:t>pode ser visualizado na Figura 3</w:t>
      </w:r>
      <w:r w:rsidR="003763FA">
        <w:rPr>
          <w:rFonts w:ascii="Arial" w:hAnsi="Arial" w:cs="Arial"/>
        </w:rPr>
        <w:t xml:space="preserve"> onde temos</w:t>
      </w:r>
      <w:r w:rsidRPr="00E32CC3">
        <w:rPr>
          <w:rFonts w:ascii="Arial" w:hAnsi="Arial" w:cs="Arial"/>
        </w:rPr>
        <w:t xml:space="preserve"> a absorbância do biodiesel de babaçu em 3400 cm</w:t>
      </w:r>
      <w:r w:rsidRPr="00E32CC3">
        <w:rPr>
          <w:rFonts w:ascii="Arial" w:hAnsi="Arial" w:cs="Arial"/>
          <w:vertAlign w:val="superscript"/>
        </w:rPr>
        <w:t>-1</w:t>
      </w:r>
      <w:r w:rsidR="003763FA">
        <w:rPr>
          <w:rFonts w:ascii="Arial" w:hAnsi="Arial" w:cs="Arial"/>
        </w:rPr>
        <w:t>, nesta região se observa bandas atribuídas a grupos OH de ácidos, álcool, água e peróxidos.</w:t>
      </w:r>
      <w:r w:rsidRPr="00E32CC3">
        <w:rPr>
          <w:rFonts w:ascii="Arial" w:hAnsi="Arial" w:cs="Arial"/>
        </w:rPr>
        <w:t xml:space="preserve"> </w:t>
      </w:r>
      <w:r w:rsidR="003763FA">
        <w:rPr>
          <w:rFonts w:ascii="Arial" w:hAnsi="Arial" w:cs="Arial"/>
        </w:rPr>
        <w:t xml:space="preserve">Segundo a Figura 3, </w:t>
      </w:r>
      <w:r w:rsidRPr="00E32CC3">
        <w:rPr>
          <w:rFonts w:ascii="Arial" w:hAnsi="Arial" w:cs="Arial"/>
        </w:rPr>
        <w:t>não se verifica tendências de aumento ou redução</w:t>
      </w:r>
      <w:r w:rsidR="003763FA">
        <w:rPr>
          <w:rFonts w:ascii="Arial" w:hAnsi="Arial" w:cs="Arial"/>
        </w:rPr>
        <w:t xml:space="preserve"> no valor da absorbância</w:t>
      </w:r>
      <w:r w:rsidRPr="00E32CC3">
        <w:rPr>
          <w:rFonts w:ascii="Arial" w:hAnsi="Arial" w:cs="Arial"/>
        </w:rPr>
        <w:t xml:space="preserve"> com o aumento de temperatura ou introdução do metal.</w:t>
      </w:r>
    </w:p>
    <w:p w:rsidR="00894E69" w:rsidRDefault="0001560D" w:rsidP="00894E69">
      <w:pPr>
        <w:ind w:firstLine="709"/>
        <w:jc w:val="both"/>
      </w:pPr>
      <w:r>
        <w:object w:dxaOrig="25553" w:dyaOrig="17850">
          <v:shape id="_x0000_i1027" type="#_x0000_t75" style="width:305.25pt;height:177pt" o:ole="">
            <v:imagedata r:id="rId13" o:title=""/>
          </v:shape>
          <o:OLEObject Type="Embed" ProgID="Origin50.Graph" ShapeID="_x0000_i1027" DrawAspect="Content" ObjectID="_1503486966" r:id="rId14"/>
        </w:object>
      </w:r>
    </w:p>
    <w:p w:rsidR="00894E69" w:rsidRPr="00894E69" w:rsidRDefault="00894E69" w:rsidP="00894E69">
      <w:pPr>
        <w:ind w:left="851" w:hanging="851"/>
        <w:jc w:val="both"/>
        <w:rPr>
          <w:rFonts w:ascii="Arial" w:hAnsi="Arial" w:cs="Arial"/>
        </w:rPr>
      </w:pPr>
      <w:r w:rsidRPr="00894E69">
        <w:rPr>
          <w:rFonts w:ascii="Arial" w:hAnsi="Arial" w:cs="Arial"/>
        </w:rPr>
        <w:t>Figura 3 Gráfico com a absorbância em 3400 cm</w:t>
      </w:r>
      <w:r w:rsidRPr="00894E69">
        <w:rPr>
          <w:rFonts w:ascii="Arial" w:hAnsi="Arial" w:cs="Arial"/>
          <w:vertAlign w:val="superscript"/>
        </w:rPr>
        <w:t>-1</w:t>
      </w:r>
      <w:r w:rsidRPr="00894E69">
        <w:rPr>
          <w:rFonts w:ascii="Arial" w:hAnsi="Arial" w:cs="Arial"/>
        </w:rPr>
        <w:t xml:space="preserve"> para o biodiesel de babaçu na presença e ausência do metal em diferentes temperaturas de </w:t>
      </w:r>
      <w:proofErr w:type="spellStart"/>
      <w:r w:rsidRPr="00894E69">
        <w:rPr>
          <w:rFonts w:ascii="Arial" w:hAnsi="Arial" w:cs="Arial"/>
        </w:rPr>
        <w:t>termoxidação</w:t>
      </w:r>
      <w:proofErr w:type="spellEnd"/>
      <w:r w:rsidRPr="00894E69">
        <w:rPr>
          <w:rFonts w:ascii="Arial" w:hAnsi="Arial" w:cs="Arial"/>
        </w:rPr>
        <w:t xml:space="preserve">. </w:t>
      </w:r>
    </w:p>
    <w:p w:rsidR="00FE0A87" w:rsidRDefault="00FE0A87" w:rsidP="00FE0A87">
      <w:pPr>
        <w:rPr>
          <w:rFonts w:ascii="Arial" w:hAnsi="Arial" w:cs="Arial"/>
        </w:rPr>
      </w:pPr>
    </w:p>
    <w:p w:rsidR="003819B9" w:rsidRDefault="00FE0A87" w:rsidP="009670D7">
      <w:pPr>
        <w:rPr>
          <w:rFonts w:ascii="Arial" w:hAnsi="Arial" w:cs="Arial"/>
        </w:rPr>
      </w:pPr>
      <w:r>
        <w:rPr>
          <w:rFonts w:ascii="Arial" w:hAnsi="Arial" w:cs="Arial"/>
          <w:b/>
        </w:rPr>
        <w:t>Conclusões</w:t>
      </w:r>
    </w:p>
    <w:p w:rsidR="00FE0A87" w:rsidRDefault="00492B4E" w:rsidP="0001560D">
      <w:pPr>
        <w:pStyle w:val="s1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resultados observados o biodiesel de soja altera significativamente seu espectro na região do infravermelho médio com </w:t>
      </w:r>
      <w:proofErr w:type="gramStart"/>
      <w:r>
        <w:rPr>
          <w:rFonts w:ascii="Arial" w:hAnsi="Arial" w:cs="Arial"/>
        </w:rPr>
        <w:t>a termo</w:t>
      </w:r>
      <w:proofErr w:type="gramEnd"/>
      <w:r>
        <w:rPr>
          <w:rFonts w:ascii="Arial" w:hAnsi="Arial" w:cs="Arial"/>
        </w:rPr>
        <w:t xml:space="preserve"> oxidação, estas alterações indicam transformações de isomerização</w:t>
      </w:r>
      <w:r w:rsidR="00691BC2">
        <w:rPr>
          <w:rFonts w:ascii="Arial" w:hAnsi="Arial" w:cs="Arial"/>
        </w:rPr>
        <w:t>, ruptura da ligação dupla</w:t>
      </w:r>
      <w:r>
        <w:rPr>
          <w:rFonts w:ascii="Arial" w:hAnsi="Arial" w:cs="Arial"/>
        </w:rPr>
        <w:t xml:space="preserve"> e </w:t>
      </w:r>
      <w:r w:rsidR="00691BC2">
        <w:rPr>
          <w:rFonts w:ascii="Arial" w:hAnsi="Arial" w:cs="Arial"/>
        </w:rPr>
        <w:t>formação</w:t>
      </w:r>
      <w:r>
        <w:rPr>
          <w:rFonts w:ascii="Arial" w:hAnsi="Arial" w:cs="Arial"/>
        </w:rPr>
        <w:t xml:space="preserve"> de grupos </w:t>
      </w:r>
      <w:r w:rsidR="00691BC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. A estabilidade </w:t>
      </w:r>
      <w:proofErr w:type="spellStart"/>
      <w:r>
        <w:rPr>
          <w:rFonts w:ascii="Arial" w:hAnsi="Arial" w:cs="Arial"/>
        </w:rPr>
        <w:t>oxidativa</w:t>
      </w:r>
      <w:proofErr w:type="spellEnd"/>
      <w:r>
        <w:rPr>
          <w:rFonts w:ascii="Arial" w:hAnsi="Arial" w:cs="Arial"/>
        </w:rPr>
        <w:t xml:space="preserve"> do biodiesel de </w:t>
      </w:r>
      <w:r w:rsidR="009670D7">
        <w:rPr>
          <w:rFonts w:ascii="Arial" w:hAnsi="Arial" w:cs="Arial"/>
        </w:rPr>
        <w:t>babaçu</w:t>
      </w:r>
      <w:r>
        <w:rPr>
          <w:rFonts w:ascii="Arial" w:hAnsi="Arial" w:cs="Arial"/>
        </w:rPr>
        <w:t xml:space="preserve"> é m</w:t>
      </w:r>
      <w:r w:rsidR="00691BC2">
        <w:rPr>
          <w:rFonts w:ascii="Arial" w:hAnsi="Arial" w:cs="Arial"/>
        </w:rPr>
        <w:t>aior</w:t>
      </w:r>
      <w:r>
        <w:rPr>
          <w:rFonts w:ascii="Arial" w:hAnsi="Arial" w:cs="Arial"/>
        </w:rPr>
        <w:t xml:space="preserve"> da obtida para o biodiesel de soja e o ferro possui um efeito negativo na estabilidade de ambos biodieseis.</w:t>
      </w:r>
    </w:p>
    <w:p w:rsidR="00FE0A87" w:rsidRDefault="00FE0A87" w:rsidP="00FE0A87">
      <w:pPr>
        <w:rPr>
          <w:rFonts w:ascii="Arial" w:hAnsi="Arial" w:cs="Arial"/>
        </w:rPr>
      </w:pPr>
      <w:r>
        <w:rPr>
          <w:rFonts w:ascii="Arial" w:hAnsi="Arial" w:cs="Arial"/>
          <w:b/>
        </w:rPr>
        <w:t>Agradecimentos</w:t>
      </w:r>
    </w:p>
    <w:p w:rsidR="003819B9" w:rsidRDefault="003819B9" w:rsidP="00FE0A87">
      <w:pPr>
        <w:jc w:val="both"/>
        <w:rPr>
          <w:rFonts w:ascii="Arial" w:hAnsi="Arial" w:cs="Arial"/>
        </w:rPr>
      </w:pPr>
    </w:p>
    <w:p w:rsidR="00FE0A87" w:rsidRDefault="0051496A" w:rsidP="002445A6">
      <w:pPr>
        <w:ind w:firstLine="708"/>
        <w:jc w:val="both"/>
        <w:rPr>
          <w:rFonts w:ascii="Arial" w:hAnsi="Arial" w:cs="Arial"/>
        </w:rPr>
      </w:pPr>
      <w:r w:rsidRPr="00E40CC0">
        <w:rPr>
          <w:rFonts w:ascii="Arial" w:hAnsi="Arial" w:cs="Arial"/>
        </w:rPr>
        <w:t>À Unioeste</w:t>
      </w:r>
      <w:r w:rsidR="00691BC2">
        <w:rPr>
          <w:rFonts w:ascii="Arial" w:hAnsi="Arial" w:cs="Arial"/>
        </w:rPr>
        <w:t>, CNPq</w:t>
      </w:r>
      <w:r w:rsidRPr="00E40CC0">
        <w:rPr>
          <w:rFonts w:ascii="Arial" w:hAnsi="Arial" w:cs="Arial"/>
        </w:rPr>
        <w:t xml:space="preserve"> e Fundação Araucária pelo apoio</w:t>
      </w:r>
      <w:r>
        <w:rPr>
          <w:rFonts w:ascii="Arial" w:hAnsi="Arial" w:cs="Arial"/>
        </w:rPr>
        <w:t>.</w:t>
      </w:r>
    </w:p>
    <w:p w:rsidR="00FE0A87" w:rsidRDefault="00FE0A87" w:rsidP="00FE0A87">
      <w:pPr>
        <w:rPr>
          <w:rFonts w:ascii="Arial" w:hAnsi="Arial" w:cs="Arial"/>
        </w:rPr>
      </w:pPr>
    </w:p>
    <w:p w:rsidR="00FE0A87" w:rsidRDefault="00FE0A87" w:rsidP="00FE0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Referências</w:t>
      </w:r>
    </w:p>
    <w:p w:rsidR="00BB52CF" w:rsidRDefault="00BB52CF" w:rsidP="00FE0A87">
      <w:pPr>
        <w:rPr>
          <w:rFonts w:ascii="Arial" w:hAnsi="Arial" w:cs="Arial"/>
        </w:rPr>
      </w:pPr>
    </w:p>
    <w:p w:rsidR="0051496A" w:rsidRDefault="0051496A" w:rsidP="0051496A">
      <w:pPr>
        <w:pStyle w:val="Default"/>
        <w:jc w:val="both"/>
      </w:pPr>
      <w:proofErr w:type="gramStart"/>
      <w:r>
        <w:t>MELO,</w:t>
      </w:r>
      <w:proofErr w:type="gramEnd"/>
      <w:r>
        <w:t xml:space="preserve"> M. A. R. Monitoramento da estabilidade </w:t>
      </w:r>
      <w:proofErr w:type="spellStart"/>
      <w:r>
        <w:t>oxidativa</w:t>
      </w:r>
      <w:proofErr w:type="spellEnd"/>
      <w:r>
        <w:t xml:space="preserve"> no armazenamento de biodiesel Metílico de soja/mamona e blenda em recipientes de vidro. Dissertação (Mestrado em Química). Universidade Federal da Paraíba. João Pessoa, Nov. de 2009. </w:t>
      </w:r>
    </w:p>
    <w:p w:rsidR="00BB52CF" w:rsidRDefault="00BB52CF" w:rsidP="0051496A">
      <w:pPr>
        <w:pStyle w:val="Default"/>
        <w:jc w:val="both"/>
      </w:pPr>
    </w:p>
    <w:p w:rsidR="0051496A" w:rsidRDefault="0051496A" w:rsidP="0051496A">
      <w:pPr>
        <w:pStyle w:val="Default"/>
        <w:jc w:val="both"/>
      </w:pPr>
      <w:r>
        <w:rPr>
          <w:iCs/>
        </w:rPr>
        <w:t xml:space="preserve">SACHS, I. </w:t>
      </w:r>
      <w:r>
        <w:t xml:space="preserve">A revolução energética do século XXI, </w:t>
      </w:r>
      <w:r>
        <w:rPr>
          <w:i/>
        </w:rPr>
        <w:t>Estudos avançados</w:t>
      </w:r>
      <w:r>
        <w:t xml:space="preserve">, Vol. 21 </w:t>
      </w:r>
      <w:proofErr w:type="gramStart"/>
      <w:r>
        <w:t>No 59</w:t>
      </w:r>
      <w:proofErr w:type="gramEnd"/>
      <w:r>
        <w:t xml:space="preserve">, 21-38, 2007. </w:t>
      </w:r>
    </w:p>
    <w:p w:rsidR="00BB52CF" w:rsidRDefault="00BB52CF" w:rsidP="0051496A">
      <w:pPr>
        <w:pStyle w:val="Default"/>
        <w:jc w:val="both"/>
      </w:pPr>
    </w:p>
    <w:p w:rsidR="00BB52CF" w:rsidRDefault="0051496A" w:rsidP="0051496A">
      <w:pPr>
        <w:pStyle w:val="Default"/>
        <w:jc w:val="both"/>
      </w:pPr>
      <w:r>
        <w:t xml:space="preserve">FERRARI, R. A.; OLIVEIRA, V. S. E SCABIO, A. Biodiesel de soja – taxa de conversão em ésteres etílicos, caracterização físico-química e consumo em gerador de energia, </w:t>
      </w:r>
      <w:r>
        <w:rPr>
          <w:iCs/>
        </w:rPr>
        <w:t xml:space="preserve">Quim. Nova, </w:t>
      </w:r>
      <w:r>
        <w:t xml:space="preserve">Vol. 28, No. </w:t>
      </w:r>
      <w:proofErr w:type="gramStart"/>
      <w:r>
        <w:t>1</w:t>
      </w:r>
      <w:proofErr w:type="gramEnd"/>
      <w:r>
        <w:t xml:space="preserve">, 19-23, 2005. </w:t>
      </w:r>
    </w:p>
    <w:p w:rsidR="0024036C" w:rsidRPr="0051496A" w:rsidRDefault="0024036C" w:rsidP="0051496A">
      <w:pPr>
        <w:rPr>
          <w:lang w:val="en-CA"/>
        </w:rPr>
      </w:pPr>
    </w:p>
    <w:sectPr w:rsidR="0024036C" w:rsidRPr="0051496A" w:rsidSect="00E02045">
      <w:headerReference w:type="default" r:id="rId15"/>
      <w:footerReference w:type="default" r:id="rId16"/>
      <w:pgSz w:w="11906" w:h="16838"/>
      <w:pgMar w:top="3119" w:right="1418" w:bottom="170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60" w:rsidRDefault="00481C60" w:rsidP="0024036C">
      <w:r>
        <w:separator/>
      </w:r>
    </w:p>
  </w:endnote>
  <w:endnote w:type="continuationSeparator" w:id="0">
    <w:p w:rsidR="00481C60" w:rsidRDefault="00481C60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7124EE" w:rsidP="00E02045">
    <w:pPr>
      <w:pStyle w:val="Rodap"/>
      <w:ind w:left="-1418" w:right="-1418"/>
    </w:pPr>
    <w:r>
      <w:rPr>
        <w:noProof/>
        <w:lang w:eastAsia="pt-BR"/>
      </w:rPr>
      <w:drawing>
        <wp:inline distT="0" distB="0" distL="0" distR="0">
          <wp:extent cx="7543800" cy="1114425"/>
          <wp:effectExtent l="19050" t="0" r="0" b="0"/>
          <wp:docPr id="5" name="Imagem 5" descr="Rodapé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dapé I 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60" w:rsidRDefault="00481C60" w:rsidP="0024036C">
      <w:r>
        <w:separator/>
      </w:r>
    </w:p>
  </w:footnote>
  <w:footnote w:type="continuationSeparator" w:id="0">
    <w:p w:rsidR="00481C60" w:rsidRDefault="00481C60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45" w:rsidRDefault="007124EE" w:rsidP="00E02045">
    <w:pPr>
      <w:pStyle w:val="Cabealho"/>
      <w:ind w:left="-1418" w:right="-1418"/>
    </w:pPr>
    <w:r>
      <w:rPr>
        <w:noProof/>
        <w:lang w:eastAsia="pt-BR"/>
      </w:rPr>
      <w:drawing>
        <wp:inline distT="0" distB="0" distL="0" distR="0">
          <wp:extent cx="7543800" cy="1800225"/>
          <wp:effectExtent l="19050" t="0" r="0" b="0"/>
          <wp:docPr id="1" name="Imagem 1" descr="Cabeçalho I EAIC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I EAIC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577B4"/>
    <w:multiLevelType w:val="hybridMultilevel"/>
    <w:tmpl w:val="DBCEF808"/>
    <w:lvl w:ilvl="0" w:tplc="4A2C113E">
      <w:start w:val="1"/>
      <w:numFmt w:val="upperLetter"/>
      <w:lvlText w:val="(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C"/>
    <w:rsid w:val="0001560D"/>
    <w:rsid w:val="000C64B2"/>
    <w:rsid w:val="001254FA"/>
    <w:rsid w:val="00197CD9"/>
    <w:rsid w:val="001B6011"/>
    <w:rsid w:val="001E579E"/>
    <w:rsid w:val="0024036C"/>
    <w:rsid w:val="002445A6"/>
    <w:rsid w:val="00293639"/>
    <w:rsid w:val="00296B7E"/>
    <w:rsid w:val="002E4FF4"/>
    <w:rsid w:val="002E60D4"/>
    <w:rsid w:val="003578E4"/>
    <w:rsid w:val="00360085"/>
    <w:rsid w:val="003763FA"/>
    <w:rsid w:val="003819B9"/>
    <w:rsid w:val="003B33E0"/>
    <w:rsid w:val="00481C60"/>
    <w:rsid w:val="00492B4E"/>
    <w:rsid w:val="0051496A"/>
    <w:rsid w:val="005C5479"/>
    <w:rsid w:val="005E41B6"/>
    <w:rsid w:val="005E4EA2"/>
    <w:rsid w:val="005E7019"/>
    <w:rsid w:val="00613523"/>
    <w:rsid w:val="00636A74"/>
    <w:rsid w:val="00691BC2"/>
    <w:rsid w:val="006E090E"/>
    <w:rsid w:val="007124EE"/>
    <w:rsid w:val="007D2EE1"/>
    <w:rsid w:val="00806B3F"/>
    <w:rsid w:val="00812D15"/>
    <w:rsid w:val="008737C4"/>
    <w:rsid w:val="00894E69"/>
    <w:rsid w:val="008C6633"/>
    <w:rsid w:val="008F5AC5"/>
    <w:rsid w:val="00943567"/>
    <w:rsid w:val="009670D7"/>
    <w:rsid w:val="009E2CD2"/>
    <w:rsid w:val="00A8694E"/>
    <w:rsid w:val="00AC125D"/>
    <w:rsid w:val="00B32DFD"/>
    <w:rsid w:val="00BB52CF"/>
    <w:rsid w:val="00BC59D8"/>
    <w:rsid w:val="00C970F0"/>
    <w:rsid w:val="00CD7AE1"/>
    <w:rsid w:val="00D10822"/>
    <w:rsid w:val="00D668A5"/>
    <w:rsid w:val="00DA0E49"/>
    <w:rsid w:val="00DD77BD"/>
    <w:rsid w:val="00E02045"/>
    <w:rsid w:val="00E32CC3"/>
    <w:rsid w:val="00E72CE0"/>
    <w:rsid w:val="00E96710"/>
    <w:rsid w:val="00FD4892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paragraph" w:customStyle="1" w:styleId="s1">
    <w:name w:val="s1"/>
    <w:basedOn w:val="Normal"/>
    <w:rsid w:val="00E9671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Default">
    <w:name w:val="Default"/>
    <w:rsid w:val="00C970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6C"/>
  </w:style>
  <w:style w:type="paragraph" w:styleId="Rodap">
    <w:name w:val="footer"/>
    <w:basedOn w:val="Normal"/>
    <w:link w:val="RodapChar"/>
    <w:uiPriority w:val="99"/>
    <w:unhideWhenUsed/>
    <w:rsid w:val="00240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6C"/>
  </w:style>
  <w:style w:type="paragraph" w:styleId="Textodebalo">
    <w:name w:val="Balloon Text"/>
    <w:basedOn w:val="Normal"/>
    <w:link w:val="TextodebaloChar"/>
    <w:uiPriority w:val="99"/>
    <w:semiHidden/>
    <w:unhideWhenUsed/>
    <w:rsid w:val="0024036C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rsid w:val="00FE0A87"/>
    <w:rPr>
      <w:color w:val="0000FF"/>
      <w:u w:val="single"/>
    </w:rPr>
  </w:style>
  <w:style w:type="paragraph" w:customStyle="1" w:styleId="s1">
    <w:name w:val="s1"/>
    <w:basedOn w:val="Normal"/>
    <w:rsid w:val="00E9671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Default">
    <w:name w:val="Default"/>
    <w:rsid w:val="00C970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iccatti@yahoo.com.br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7844</CharactersWithSpaces>
  <SharedDoc>false</SharedDoc>
  <HLinks>
    <vt:vector size="6" baseType="variant">
      <vt:variant>
        <vt:i4>5701678</vt:i4>
      </vt:variant>
      <vt:variant>
        <vt:i4>0</vt:i4>
      </vt:variant>
      <vt:variant>
        <vt:i4>0</vt:i4>
      </vt:variant>
      <vt:variant>
        <vt:i4>5</vt:i4>
      </vt:variant>
      <vt:variant>
        <vt:lpwstr>mailto:bariccatti@yahoo.com.br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Mendes dos Reis</dc:creator>
  <cp:lastModifiedBy>asdada</cp:lastModifiedBy>
  <cp:revision>2</cp:revision>
  <cp:lastPrinted>2015-07-13T17:06:00Z</cp:lastPrinted>
  <dcterms:created xsi:type="dcterms:W3CDTF">2015-09-11T17:30:00Z</dcterms:created>
  <dcterms:modified xsi:type="dcterms:W3CDTF">2015-09-11T17:30:00Z</dcterms:modified>
</cp:coreProperties>
</file>